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1D" w:rsidRPr="004C6FCE" w:rsidRDefault="004C6FCE" w:rsidP="0033251D">
      <w:pPr>
        <w:jc w:val="center"/>
        <w:rPr>
          <w:rFonts w:ascii="方正小标宋简体" w:eastAsia="方正小标宋简体" w:hAnsi="仿宋" w:hint="eastAsia"/>
          <w:bCs/>
          <w:sz w:val="44"/>
          <w:szCs w:val="44"/>
        </w:rPr>
      </w:pPr>
      <w:r w:rsidRPr="004C6FCE">
        <w:rPr>
          <w:rFonts w:ascii="方正小标宋简体" w:eastAsia="方正小标宋简体" w:hAnsi="Times New Roman" w:hint="eastAsia"/>
          <w:sz w:val="44"/>
          <w:szCs w:val="44"/>
        </w:rPr>
        <w:t>阮玉华</w:t>
      </w:r>
    </w:p>
    <w:p w:rsidR="0033251D" w:rsidRPr="004C6FCE" w:rsidRDefault="0033251D" w:rsidP="0033251D">
      <w:pPr>
        <w:rPr>
          <w:rFonts w:ascii="黑体" w:eastAsia="黑体" w:hAnsi="仿宋"/>
          <w:bCs/>
          <w:sz w:val="32"/>
          <w:szCs w:val="32"/>
        </w:rPr>
      </w:pPr>
      <w:bookmarkStart w:id="0" w:name="_GoBack"/>
      <w:bookmarkEnd w:id="0"/>
      <w:r w:rsidRPr="00F522D8">
        <w:rPr>
          <w:rFonts w:ascii="黑体" w:eastAsia="黑体" w:hAnsi="仿宋" w:hint="eastAsia"/>
          <w:bCs/>
          <w:sz w:val="32"/>
          <w:szCs w:val="32"/>
        </w:rPr>
        <w:t>一、个人简介</w:t>
      </w:r>
    </w:p>
    <w:p w:rsidR="004515D2" w:rsidRDefault="004C6FCE" w:rsidP="004515D2">
      <w:pPr>
        <w:rPr>
          <w:rFonts w:ascii="Times New Roman" w:hAnsi="Times New Roman"/>
          <w:sz w:val="24"/>
          <w:szCs w:val="24"/>
        </w:rPr>
      </w:pPr>
      <w:r>
        <w:rPr>
          <w:rFonts w:ascii="Times New Roman" w:hAnsi="Times New Roman" w:hint="eastAsia"/>
          <w:noProof/>
          <w:sz w:val="24"/>
          <w:szCs w:val="24"/>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45720</wp:posOffset>
            </wp:positionV>
            <wp:extent cx="923925" cy="1171575"/>
            <wp:effectExtent l="19050" t="0" r="9525" b="0"/>
            <wp:wrapTight wrapText="bothSides">
              <wp:wrapPolygon edited="0">
                <wp:start x="-445" y="0"/>
                <wp:lineTo x="-445" y="21424"/>
                <wp:lineTo x="21823" y="21424"/>
                <wp:lineTo x="21823" y="0"/>
                <wp:lineTo x="-445" y="0"/>
              </wp:wrapPolygon>
            </wp:wrapTight>
            <wp:docPr id="3" name="图片 2" descr="C:\Foxmail_Temp\阮玉华照片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xmail_Temp\阮玉华照片2015(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71575"/>
                    </a:xfrm>
                    <a:prstGeom prst="rect">
                      <a:avLst/>
                    </a:prstGeom>
                    <a:noFill/>
                    <a:ln>
                      <a:noFill/>
                    </a:ln>
                  </pic:spPr>
                </pic:pic>
              </a:graphicData>
            </a:graphic>
          </wp:anchor>
        </w:drawing>
      </w:r>
      <w:r w:rsidR="004515D2">
        <w:rPr>
          <w:rFonts w:ascii="Times New Roman" w:hAnsi="Times New Roman" w:hint="eastAsia"/>
          <w:sz w:val="24"/>
          <w:szCs w:val="24"/>
        </w:rPr>
        <w:t>阮玉华</w:t>
      </w:r>
      <w:r w:rsidR="004515D2" w:rsidRPr="000367B2">
        <w:rPr>
          <w:rFonts w:ascii="Times New Roman" w:hAnsi="Times New Roman"/>
          <w:sz w:val="24"/>
          <w:szCs w:val="24"/>
        </w:rPr>
        <w:t>，</w:t>
      </w:r>
      <w:r w:rsidR="004515D2">
        <w:rPr>
          <w:rFonts w:ascii="Times New Roman" w:hAnsi="Times New Roman" w:hint="eastAsia"/>
          <w:sz w:val="24"/>
          <w:szCs w:val="24"/>
        </w:rPr>
        <w:t>2006</w:t>
      </w:r>
      <w:r w:rsidR="004515D2">
        <w:rPr>
          <w:rFonts w:ascii="Times New Roman" w:hAnsi="Times New Roman" w:hint="eastAsia"/>
          <w:sz w:val="24"/>
          <w:szCs w:val="24"/>
        </w:rPr>
        <w:t>年晋升</w:t>
      </w:r>
      <w:r w:rsidR="004515D2" w:rsidRPr="00E91761">
        <w:rPr>
          <w:rFonts w:ascii="Times New Roman" w:hAnsi="Times New Roman"/>
          <w:sz w:val="24"/>
          <w:szCs w:val="24"/>
        </w:rPr>
        <w:t>研究员</w:t>
      </w:r>
      <w:r w:rsidR="004515D2" w:rsidRPr="00E91761">
        <w:rPr>
          <w:rFonts w:ascii="Times New Roman" w:hAnsi="Times New Roman" w:hint="eastAsia"/>
          <w:sz w:val="24"/>
          <w:szCs w:val="24"/>
        </w:rPr>
        <w:t>，</w:t>
      </w:r>
      <w:r w:rsidR="004515D2" w:rsidRPr="00E91761">
        <w:rPr>
          <w:rFonts w:ascii="Times New Roman" w:hAnsi="Times New Roman" w:hint="eastAsia"/>
          <w:sz w:val="24"/>
          <w:szCs w:val="24"/>
        </w:rPr>
        <w:t>2010</w:t>
      </w:r>
      <w:r w:rsidR="004515D2" w:rsidRPr="00E91761">
        <w:rPr>
          <w:rFonts w:ascii="Times New Roman" w:hAnsi="Times New Roman" w:hint="eastAsia"/>
          <w:sz w:val="24"/>
          <w:szCs w:val="24"/>
        </w:rPr>
        <w:t>年评为</w:t>
      </w:r>
      <w:r w:rsidR="004515D2" w:rsidRPr="000367B2">
        <w:rPr>
          <w:rFonts w:ascii="Times New Roman" w:hAnsi="Times New Roman"/>
          <w:sz w:val="24"/>
          <w:szCs w:val="24"/>
        </w:rPr>
        <w:t>博士生导师。</w:t>
      </w:r>
      <w:r w:rsidR="004515D2" w:rsidRPr="00FF2E45">
        <w:rPr>
          <w:rFonts w:ascii="Times New Roman" w:hAnsi="Times New Roman"/>
          <w:sz w:val="24"/>
          <w:szCs w:val="24"/>
        </w:rPr>
        <w:t>任职于传染病预防控制国家重点实验室、感染性疾病诊治协同创新中心和中国</w:t>
      </w:r>
      <w:r w:rsidR="004515D2" w:rsidRPr="00FF2E45">
        <w:rPr>
          <w:rFonts w:ascii="Times New Roman" w:hAnsi="Times New Roman" w:hint="eastAsia"/>
          <w:sz w:val="24"/>
          <w:szCs w:val="24"/>
        </w:rPr>
        <w:t>疾控中心</w:t>
      </w:r>
      <w:r w:rsidR="004515D2" w:rsidRPr="00FF2E45">
        <w:rPr>
          <w:rFonts w:ascii="Times New Roman" w:hAnsi="Times New Roman"/>
          <w:sz w:val="24"/>
          <w:szCs w:val="24"/>
        </w:rPr>
        <w:t>性病艾滋病预防控制中心病毒及免疫学研究室流行病学与生物统计学研究组组长。</w:t>
      </w:r>
      <w:r w:rsidR="004515D2" w:rsidRPr="00FF2E45">
        <w:rPr>
          <w:rFonts w:ascii="Times New Roman" w:hAnsi="Times New Roman"/>
          <w:sz w:val="24"/>
          <w:szCs w:val="24"/>
        </w:rPr>
        <w:t>1999</w:t>
      </w:r>
      <w:r w:rsidR="004515D2" w:rsidRPr="00FF2E45">
        <w:rPr>
          <w:rFonts w:ascii="Times New Roman" w:hAnsi="Times New Roman"/>
          <w:sz w:val="24"/>
          <w:szCs w:val="24"/>
        </w:rPr>
        <w:t>年于上海医科大学获得流行病学博士学位，</w:t>
      </w:r>
      <w:r w:rsidR="004515D2" w:rsidRPr="00FF2E45">
        <w:rPr>
          <w:rFonts w:ascii="Times New Roman" w:hAnsi="Times New Roman"/>
          <w:sz w:val="24"/>
          <w:szCs w:val="24"/>
        </w:rPr>
        <w:t>1999</w:t>
      </w:r>
      <w:r w:rsidR="004515D2" w:rsidRPr="00FF2E45">
        <w:rPr>
          <w:rFonts w:ascii="Times New Roman" w:hAnsi="Times New Roman"/>
          <w:sz w:val="24"/>
          <w:szCs w:val="24"/>
        </w:rPr>
        <w:t>年</w:t>
      </w:r>
      <w:r w:rsidR="004515D2" w:rsidRPr="00FF2E45">
        <w:rPr>
          <w:rFonts w:ascii="Times New Roman" w:hAnsi="Times New Roman" w:hint="eastAsia"/>
          <w:sz w:val="24"/>
          <w:szCs w:val="24"/>
        </w:rPr>
        <w:t>-</w:t>
      </w:r>
      <w:r w:rsidR="004515D2" w:rsidRPr="00FF2E45">
        <w:rPr>
          <w:rFonts w:ascii="Times New Roman" w:hAnsi="Times New Roman"/>
          <w:sz w:val="24"/>
          <w:szCs w:val="24"/>
        </w:rPr>
        <w:t>2001</w:t>
      </w:r>
      <w:r w:rsidR="004515D2" w:rsidRPr="00FF2E45">
        <w:rPr>
          <w:rFonts w:ascii="Times New Roman" w:hAnsi="Times New Roman"/>
          <w:sz w:val="24"/>
          <w:szCs w:val="24"/>
        </w:rPr>
        <w:t>年于中国预防医学科学院全国计划免疫技术指导中心做流行病学与卫生统</w:t>
      </w:r>
      <w:smartTag w:uri="urn:schemas-microsoft-com:office:smarttags" w:element="PersonName">
        <w:smartTagPr>
          <w:attr w:name="ProductID" w:val="计学"/>
        </w:smartTagPr>
        <w:r w:rsidR="004515D2" w:rsidRPr="00FF2E45">
          <w:rPr>
            <w:rFonts w:ascii="Times New Roman" w:hAnsi="Times New Roman"/>
            <w:sz w:val="24"/>
            <w:szCs w:val="24"/>
          </w:rPr>
          <w:t>计学</w:t>
        </w:r>
      </w:smartTag>
      <w:r w:rsidR="004515D2" w:rsidRPr="00FF2E45">
        <w:rPr>
          <w:rFonts w:ascii="Times New Roman" w:hAnsi="Times New Roman"/>
          <w:sz w:val="24"/>
          <w:szCs w:val="24"/>
        </w:rPr>
        <w:t>博士后研究。开展过低水平职业核辐射对职工全因和肿瘤死亡影响的数学回归模型研究；开展过肾综合征出血热灭活疫苗人体接种的免疫原性和安全性评价、疫苗免疫与自然感染关系的研究、现场效果评价及其人群大规模接种的卫生经济与政策的评价等系统研究。在我国率先开展了吸毒人群</w:t>
      </w:r>
      <w:r w:rsidR="004515D2" w:rsidRPr="00FF2E45">
        <w:rPr>
          <w:rFonts w:ascii="Times New Roman" w:hAnsi="Times New Roman" w:hint="eastAsia"/>
          <w:sz w:val="24"/>
          <w:szCs w:val="24"/>
        </w:rPr>
        <w:t>和</w:t>
      </w:r>
      <w:r w:rsidR="004515D2">
        <w:rPr>
          <w:rFonts w:ascii="Times New Roman" w:hAnsi="Times New Roman" w:hint="eastAsia"/>
          <w:sz w:val="24"/>
          <w:szCs w:val="24"/>
        </w:rPr>
        <w:t>MSM</w:t>
      </w:r>
      <w:r w:rsidR="004515D2" w:rsidRPr="00FF2E45">
        <w:rPr>
          <w:rFonts w:ascii="Times New Roman" w:hAnsi="Times New Roman"/>
          <w:sz w:val="24"/>
          <w:szCs w:val="24"/>
        </w:rPr>
        <w:t>前瞻性队列研究。</w:t>
      </w:r>
      <w:r w:rsidR="004515D2" w:rsidRPr="000367B2">
        <w:rPr>
          <w:rFonts w:ascii="Times New Roman" w:hAnsi="Times New Roman"/>
          <w:sz w:val="24"/>
          <w:szCs w:val="24"/>
        </w:rPr>
        <w:t>主持课题的总经费达</w:t>
      </w:r>
      <w:r w:rsidR="004515D2" w:rsidRPr="000367B2">
        <w:rPr>
          <w:rFonts w:ascii="Times New Roman" w:hAnsi="Times New Roman"/>
          <w:sz w:val="24"/>
          <w:szCs w:val="24"/>
        </w:rPr>
        <w:t>1200</w:t>
      </w:r>
      <w:r w:rsidR="004515D2" w:rsidRPr="000367B2">
        <w:rPr>
          <w:rFonts w:ascii="Times New Roman" w:hAnsi="Times New Roman"/>
          <w:sz w:val="24"/>
          <w:szCs w:val="24"/>
        </w:rPr>
        <w:t>万元，其中包括</w:t>
      </w:r>
      <w:r w:rsidR="004515D2">
        <w:rPr>
          <w:rFonts w:ascii="Times New Roman" w:hAnsi="Times New Roman" w:hint="eastAsia"/>
          <w:sz w:val="24"/>
          <w:szCs w:val="24"/>
        </w:rPr>
        <w:t>美国</w:t>
      </w:r>
      <w:r w:rsidR="004515D2" w:rsidRPr="000367B2">
        <w:rPr>
          <w:rFonts w:ascii="Times New Roman" w:hAnsi="Times New Roman"/>
          <w:sz w:val="24"/>
          <w:szCs w:val="24"/>
        </w:rPr>
        <w:t>NIH R01</w:t>
      </w:r>
      <w:r w:rsidR="004515D2" w:rsidRPr="000367B2">
        <w:rPr>
          <w:rFonts w:ascii="Times New Roman" w:hAnsi="Times New Roman"/>
          <w:sz w:val="24"/>
          <w:szCs w:val="24"/>
        </w:rPr>
        <w:t>项目</w:t>
      </w:r>
      <w:r w:rsidR="004515D2" w:rsidRPr="000367B2">
        <w:rPr>
          <w:rFonts w:ascii="Times New Roman" w:hAnsi="Times New Roman"/>
          <w:sz w:val="24"/>
          <w:szCs w:val="24"/>
        </w:rPr>
        <w:t>PI</w:t>
      </w:r>
      <w:r w:rsidR="004515D2" w:rsidRPr="000367B2">
        <w:rPr>
          <w:rFonts w:ascii="Times New Roman" w:hAnsi="Times New Roman"/>
          <w:sz w:val="24"/>
          <w:szCs w:val="24"/>
        </w:rPr>
        <w:t>。发表</w:t>
      </w:r>
      <w:r w:rsidR="004515D2" w:rsidRPr="000367B2">
        <w:rPr>
          <w:rFonts w:ascii="Times New Roman" w:hAnsi="Times New Roman"/>
          <w:sz w:val="24"/>
          <w:szCs w:val="24"/>
        </w:rPr>
        <w:t>SCI</w:t>
      </w:r>
      <w:r w:rsidR="004515D2" w:rsidRPr="000367B2">
        <w:rPr>
          <w:rFonts w:ascii="Times New Roman" w:hAnsi="Times New Roman"/>
          <w:sz w:val="24"/>
          <w:szCs w:val="24"/>
        </w:rPr>
        <w:t>论文</w:t>
      </w:r>
      <w:r w:rsidR="004515D2" w:rsidRPr="000367B2">
        <w:rPr>
          <w:rFonts w:ascii="Times New Roman" w:hAnsi="Times New Roman"/>
          <w:sz w:val="24"/>
          <w:szCs w:val="24"/>
        </w:rPr>
        <w:t>1</w:t>
      </w:r>
      <w:r w:rsidR="004515D2">
        <w:rPr>
          <w:rFonts w:ascii="Times New Roman" w:hAnsi="Times New Roman" w:hint="eastAsia"/>
          <w:sz w:val="24"/>
          <w:szCs w:val="24"/>
        </w:rPr>
        <w:t>30</w:t>
      </w:r>
      <w:r w:rsidR="004515D2" w:rsidRPr="000367B2">
        <w:rPr>
          <w:rFonts w:ascii="Times New Roman" w:hAnsi="Times New Roman"/>
          <w:sz w:val="24"/>
          <w:szCs w:val="24"/>
        </w:rPr>
        <w:t>多篇，累计影响因子达</w:t>
      </w:r>
      <w:r w:rsidR="004515D2">
        <w:rPr>
          <w:rFonts w:ascii="Times New Roman" w:hAnsi="Times New Roman" w:hint="eastAsia"/>
          <w:sz w:val="24"/>
          <w:szCs w:val="24"/>
        </w:rPr>
        <w:t>400</w:t>
      </w:r>
      <w:r w:rsidR="004515D2" w:rsidRPr="000367B2">
        <w:rPr>
          <w:rFonts w:ascii="Times New Roman" w:hAnsi="Times New Roman"/>
          <w:sz w:val="24"/>
          <w:szCs w:val="24"/>
        </w:rPr>
        <w:t>分，其中第一或通讯作者</w:t>
      </w:r>
      <w:r w:rsidR="004515D2" w:rsidRPr="000367B2">
        <w:rPr>
          <w:rFonts w:ascii="Times New Roman" w:hAnsi="Times New Roman"/>
          <w:sz w:val="24"/>
          <w:szCs w:val="24"/>
        </w:rPr>
        <w:t>4</w:t>
      </w:r>
      <w:r w:rsidR="004515D2">
        <w:rPr>
          <w:rFonts w:ascii="Times New Roman" w:hAnsi="Times New Roman" w:hint="eastAsia"/>
          <w:sz w:val="24"/>
          <w:szCs w:val="24"/>
        </w:rPr>
        <w:t>5</w:t>
      </w:r>
      <w:r w:rsidR="004515D2" w:rsidRPr="000367B2">
        <w:rPr>
          <w:rFonts w:ascii="Times New Roman" w:hAnsi="Times New Roman"/>
          <w:sz w:val="24"/>
          <w:szCs w:val="24"/>
        </w:rPr>
        <w:t>篇</w:t>
      </w:r>
      <w:r w:rsidR="004515D2">
        <w:rPr>
          <w:rFonts w:ascii="Times New Roman" w:hAnsi="Times New Roman" w:hint="eastAsia"/>
          <w:sz w:val="24"/>
          <w:szCs w:val="24"/>
        </w:rPr>
        <w:t>以上</w:t>
      </w:r>
      <w:r w:rsidR="004515D2" w:rsidRPr="000367B2">
        <w:rPr>
          <w:rFonts w:ascii="Times New Roman" w:hAnsi="Times New Roman"/>
          <w:sz w:val="24"/>
          <w:szCs w:val="24"/>
        </w:rPr>
        <w:t>，包括</w:t>
      </w:r>
      <w:r w:rsidR="004515D2" w:rsidRPr="000367B2">
        <w:rPr>
          <w:rFonts w:ascii="Times New Roman" w:hAnsi="Times New Roman"/>
          <w:sz w:val="24"/>
          <w:szCs w:val="24"/>
        </w:rPr>
        <w:t>Lancet 2</w:t>
      </w:r>
      <w:r w:rsidR="004515D2" w:rsidRPr="000367B2">
        <w:rPr>
          <w:rFonts w:ascii="Times New Roman" w:hAnsi="Times New Roman"/>
          <w:sz w:val="24"/>
          <w:szCs w:val="24"/>
        </w:rPr>
        <w:t>篇，</w:t>
      </w:r>
      <w:r w:rsidR="004515D2" w:rsidRPr="000367B2">
        <w:rPr>
          <w:rFonts w:ascii="Times New Roman" w:hAnsi="Times New Roman"/>
          <w:sz w:val="24"/>
          <w:szCs w:val="24"/>
        </w:rPr>
        <w:t xml:space="preserve">CID, JAC, AIDS, JAIDS. </w:t>
      </w:r>
      <w:r w:rsidR="004515D2" w:rsidRPr="000367B2">
        <w:rPr>
          <w:rFonts w:ascii="Times New Roman" w:hAnsi="Times New Roman"/>
          <w:sz w:val="24"/>
          <w:szCs w:val="24"/>
        </w:rPr>
        <w:t>获得</w:t>
      </w:r>
      <w:r w:rsidR="004515D2">
        <w:rPr>
          <w:rFonts w:ascii="Times New Roman" w:hAnsi="Times New Roman" w:hint="eastAsia"/>
          <w:sz w:val="24"/>
          <w:szCs w:val="24"/>
        </w:rPr>
        <w:t>2001</w:t>
      </w:r>
      <w:r w:rsidR="004515D2">
        <w:rPr>
          <w:rFonts w:ascii="Times New Roman" w:hAnsi="Times New Roman" w:hint="eastAsia"/>
          <w:sz w:val="24"/>
          <w:szCs w:val="24"/>
        </w:rPr>
        <w:t>年</w:t>
      </w:r>
      <w:r w:rsidR="004515D2" w:rsidRPr="000367B2">
        <w:rPr>
          <w:rFonts w:ascii="Times New Roman" w:hAnsi="Times New Roman"/>
          <w:sz w:val="24"/>
          <w:szCs w:val="24"/>
        </w:rPr>
        <w:t>中华医学科技二等奖和</w:t>
      </w:r>
      <w:r w:rsidR="004515D2" w:rsidRPr="000367B2">
        <w:rPr>
          <w:rFonts w:ascii="Times New Roman" w:hAnsi="Times New Roman"/>
          <w:sz w:val="24"/>
          <w:szCs w:val="24"/>
        </w:rPr>
        <w:t>2013</w:t>
      </w:r>
      <w:r w:rsidR="004515D2" w:rsidRPr="000367B2">
        <w:rPr>
          <w:rFonts w:ascii="Times New Roman" w:hAnsi="Times New Roman"/>
          <w:sz w:val="24"/>
          <w:szCs w:val="24"/>
        </w:rPr>
        <w:t>年中华</w:t>
      </w:r>
      <w:r w:rsidR="004515D2">
        <w:rPr>
          <w:rFonts w:ascii="Times New Roman" w:hAnsi="Times New Roman" w:hint="eastAsia"/>
          <w:sz w:val="24"/>
          <w:szCs w:val="24"/>
        </w:rPr>
        <w:t>预防</w:t>
      </w:r>
      <w:r w:rsidR="004515D2" w:rsidRPr="000367B2">
        <w:rPr>
          <w:rFonts w:ascii="Times New Roman" w:hAnsi="Times New Roman"/>
          <w:sz w:val="24"/>
          <w:szCs w:val="24"/>
        </w:rPr>
        <w:t>医学科技二等奖。</w:t>
      </w: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二、主要研究方向</w:t>
      </w:r>
    </w:p>
    <w:p w:rsidR="004515D2" w:rsidRDefault="004515D2" w:rsidP="004515D2">
      <w:pPr>
        <w:rPr>
          <w:rFonts w:ascii="Times New Roman" w:hAnsi="Times New Roman"/>
          <w:sz w:val="24"/>
          <w:szCs w:val="24"/>
        </w:rPr>
      </w:pPr>
      <w:r>
        <w:rPr>
          <w:rFonts w:ascii="Times New Roman" w:hAnsi="Times New Roman" w:hint="eastAsia"/>
          <w:sz w:val="24"/>
          <w:szCs w:val="24"/>
        </w:rPr>
        <w:t>现</w:t>
      </w:r>
      <w:r w:rsidRPr="00FF2E45">
        <w:rPr>
          <w:rFonts w:ascii="Times New Roman" w:hAnsi="Times New Roman"/>
          <w:sz w:val="24"/>
          <w:szCs w:val="24"/>
        </w:rPr>
        <w:t>从事</w:t>
      </w:r>
      <w:r w:rsidRPr="00FF2E45">
        <w:rPr>
          <w:rFonts w:ascii="Times New Roman" w:hAnsi="Times New Roman"/>
          <w:sz w:val="24"/>
          <w:szCs w:val="24"/>
        </w:rPr>
        <w:t>HIV</w:t>
      </w:r>
      <w:r w:rsidRPr="00FF2E45">
        <w:rPr>
          <w:rFonts w:ascii="Times New Roman" w:hAnsi="Times New Roman"/>
          <w:sz w:val="24"/>
          <w:szCs w:val="24"/>
        </w:rPr>
        <w:t>分子流行病学和耐药</w:t>
      </w:r>
      <w:r>
        <w:rPr>
          <w:rFonts w:ascii="Times New Roman" w:hAnsi="Times New Roman" w:hint="eastAsia"/>
          <w:sz w:val="24"/>
          <w:szCs w:val="24"/>
        </w:rPr>
        <w:t>检测</w:t>
      </w:r>
      <w:r w:rsidRPr="00FF2E45">
        <w:rPr>
          <w:rFonts w:ascii="Times New Roman" w:hAnsi="Times New Roman"/>
          <w:sz w:val="24"/>
          <w:szCs w:val="24"/>
        </w:rPr>
        <w:t>监测</w:t>
      </w:r>
      <w:r>
        <w:rPr>
          <w:rFonts w:ascii="Times New Roman" w:hAnsi="Times New Roman" w:hint="eastAsia"/>
          <w:sz w:val="24"/>
          <w:szCs w:val="24"/>
        </w:rPr>
        <w:t>及病毒免疫学调查研究</w:t>
      </w:r>
      <w:r w:rsidRPr="00FF2E45">
        <w:rPr>
          <w:rFonts w:ascii="Times New Roman" w:hAnsi="Times New Roman"/>
          <w:sz w:val="24"/>
          <w:szCs w:val="24"/>
        </w:rPr>
        <w:t>分析，传播动力学数学模型</w:t>
      </w:r>
      <w:r>
        <w:rPr>
          <w:rFonts w:ascii="Times New Roman" w:hAnsi="Times New Roman" w:hint="eastAsia"/>
          <w:sz w:val="24"/>
          <w:szCs w:val="24"/>
        </w:rPr>
        <w:t>和</w:t>
      </w:r>
      <w:r w:rsidRPr="00FF2E45">
        <w:rPr>
          <w:rFonts w:ascii="Times New Roman" w:hAnsi="Times New Roman"/>
          <w:sz w:val="24"/>
          <w:szCs w:val="24"/>
        </w:rPr>
        <w:t>疫苗临床试验研究。</w:t>
      </w: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三、代表性科研项目</w:t>
      </w:r>
    </w:p>
    <w:p w:rsidR="004515D2" w:rsidRPr="0048363A" w:rsidRDefault="004515D2" w:rsidP="004515D2">
      <w:pPr>
        <w:pStyle w:val="a3"/>
        <w:numPr>
          <w:ilvl w:val="0"/>
          <w:numId w:val="1"/>
        </w:numPr>
        <w:ind w:firstLineChars="0"/>
        <w:rPr>
          <w:rFonts w:ascii="Times New Roman" w:hAnsi="Times New Roman" w:cs="Times New Roman"/>
          <w:bCs/>
          <w:sz w:val="24"/>
          <w:szCs w:val="24"/>
        </w:rPr>
      </w:pPr>
      <w:r w:rsidRPr="0048363A">
        <w:rPr>
          <w:rFonts w:ascii="Times New Roman" w:hAnsi="Times New Roman" w:cs="Times New Roman"/>
          <w:bCs/>
          <w:sz w:val="24"/>
          <w:szCs w:val="24"/>
        </w:rPr>
        <w:t>广西壮族自治区八桂学者：艾滋病防控关键技术岗位，</w:t>
      </w:r>
      <w:r w:rsidRPr="0048363A">
        <w:rPr>
          <w:rFonts w:ascii="Times New Roman" w:hAnsi="Times New Roman" w:cs="Times New Roman"/>
          <w:bCs/>
          <w:sz w:val="24"/>
          <w:szCs w:val="24"/>
        </w:rPr>
        <w:t>2013</w:t>
      </w:r>
      <w:r w:rsidRPr="0048363A">
        <w:rPr>
          <w:rFonts w:ascii="Times New Roman" w:hAnsi="Times New Roman" w:cs="Times New Roman"/>
          <w:bCs/>
          <w:sz w:val="24"/>
          <w:szCs w:val="24"/>
        </w:rPr>
        <w:t>年</w:t>
      </w:r>
      <w:r w:rsidRPr="0048363A">
        <w:rPr>
          <w:rFonts w:ascii="Times New Roman" w:hAnsi="Times New Roman" w:cs="Times New Roman"/>
          <w:bCs/>
          <w:sz w:val="24"/>
          <w:szCs w:val="24"/>
        </w:rPr>
        <w:t>3</w:t>
      </w:r>
      <w:r w:rsidRPr="0048363A">
        <w:rPr>
          <w:rFonts w:ascii="Times New Roman" w:hAnsi="Times New Roman" w:cs="Times New Roman"/>
          <w:bCs/>
          <w:sz w:val="24"/>
          <w:szCs w:val="24"/>
        </w:rPr>
        <w:t>月</w:t>
      </w:r>
      <w:r w:rsidRPr="0048363A">
        <w:rPr>
          <w:rFonts w:ascii="Times New Roman" w:hAnsi="Times New Roman" w:cs="Times New Roman"/>
          <w:bCs/>
          <w:sz w:val="24"/>
          <w:szCs w:val="24"/>
        </w:rPr>
        <w:t>-2018</w:t>
      </w:r>
      <w:r w:rsidRPr="0048363A">
        <w:rPr>
          <w:rFonts w:ascii="Times New Roman" w:hAnsi="Times New Roman" w:cs="Times New Roman"/>
          <w:bCs/>
          <w:sz w:val="24"/>
          <w:szCs w:val="24"/>
        </w:rPr>
        <w:t>年</w:t>
      </w:r>
      <w:r w:rsidRPr="0048363A">
        <w:rPr>
          <w:rFonts w:ascii="Times New Roman" w:hAnsi="Times New Roman" w:cs="Times New Roman"/>
          <w:bCs/>
          <w:sz w:val="24"/>
          <w:szCs w:val="24"/>
        </w:rPr>
        <w:t>3</w:t>
      </w:r>
      <w:r w:rsidRPr="0048363A">
        <w:rPr>
          <w:rFonts w:ascii="Times New Roman" w:hAnsi="Times New Roman" w:cs="Times New Roman"/>
          <w:bCs/>
          <w:sz w:val="24"/>
          <w:szCs w:val="24"/>
        </w:rPr>
        <w:t>月，</w:t>
      </w:r>
      <w:r w:rsidRPr="0048363A">
        <w:rPr>
          <w:rFonts w:ascii="Times New Roman" w:hAnsi="Times New Roman" w:cs="Times New Roman"/>
          <w:bCs/>
          <w:sz w:val="24"/>
          <w:szCs w:val="24"/>
        </w:rPr>
        <w:t>8</w:t>
      </w:r>
      <w:r w:rsidR="00CD63CF">
        <w:rPr>
          <w:rFonts w:ascii="Times New Roman" w:hAnsi="Times New Roman" w:cs="Times New Roman" w:hint="eastAsia"/>
          <w:bCs/>
          <w:sz w:val="24"/>
          <w:szCs w:val="24"/>
        </w:rPr>
        <w:t>1</w:t>
      </w:r>
      <w:r w:rsidRPr="0048363A">
        <w:rPr>
          <w:rFonts w:ascii="Times New Roman" w:hAnsi="Times New Roman" w:cs="Times New Roman"/>
          <w:bCs/>
          <w:sz w:val="24"/>
          <w:szCs w:val="24"/>
        </w:rPr>
        <w:t>万元。</w:t>
      </w:r>
    </w:p>
    <w:p w:rsidR="004515D2" w:rsidRPr="000F3B04" w:rsidRDefault="004515D2" w:rsidP="004515D2">
      <w:pPr>
        <w:numPr>
          <w:ilvl w:val="0"/>
          <w:numId w:val="1"/>
        </w:numPr>
        <w:jc w:val="left"/>
        <w:rPr>
          <w:rFonts w:ascii="Times New Roman" w:eastAsiaTheme="minorEastAsia" w:hAnsi="Times New Roman"/>
          <w:color w:val="000000"/>
          <w:sz w:val="24"/>
          <w:szCs w:val="24"/>
        </w:rPr>
      </w:pPr>
      <w:r w:rsidRPr="000F3B04">
        <w:rPr>
          <w:rFonts w:ascii="Times New Roman" w:eastAsiaTheme="minorEastAsia" w:hAnsi="Times New Roman"/>
          <w:color w:val="000000"/>
          <w:sz w:val="24"/>
          <w:szCs w:val="24"/>
        </w:rPr>
        <w:t xml:space="preserve">NIH/NIAID, Clinical Trials Units for NIAID Networks (2UM1AI069411-08): Chinese Clinical Trials Unit for HIV Research (CCTU), </w:t>
      </w:r>
      <w:r w:rsidRPr="000F3B04">
        <w:rPr>
          <w:rFonts w:ascii="Times New Roman" w:eastAsiaTheme="minorEastAsia" w:hAnsi="Times New Roman"/>
          <w:b/>
          <w:color w:val="000000"/>
          <w:sz w:val="24"/>
          <w:szCs w:val="24"/>
        </w:rPr>
        <w:t xml:space="preserve">Co-PI: Yuhua Ruan. </w:t>
      </w:r>
      <w:r w:rsidRPr="000F3B04">
        <w:rPr>
          <w:rFonts w:ascii="Times New Roman" w:eastAsiaTheme="minorEastAsia" w:hAnsi="Times New Roman"/>
          <w:color w:val="000000"/>
          <w:sz w:val="24"/>
          <w:szCs w:val="24"/>
        </w:rPr>
        <w:t xml:space="preserve">Project Period: </w:t>
      </w:r>
      <w:r w:rsidRPr="000F3B04">
        <w:rPr>
          <w:rFonts w:ascii="Times New Roman" w:eastAsiaTheme="minorEastAsia" w:hAnsi="Times New Roman"/>
          <w:kern w:val="0"/>
          <w:sz w:val="24"/>
          <w:szCs w:val="24"/>
        </w:rPr>
        <w:t>07/01/2007 – 01/31/2021</w:t>
      </w:r>
      <w:r w:rsidRPr="000F3B04">
        <w:rPr>
          <w:rFonts w:ascii="Times New Roman" w:eastAsiaTheme="minorEastAsia" w:hAnsi="Times New Roman"/>
          <w:color w:val="000000"/>
          <w:sz w:val="24"/>
          <w:szCs w:val="24"/>
        </w:rPr>
        <w:t>; 500,000 US$.</w:t>
      </w:r>
    </w:p>
    <w:p w:rsidR="004515D2" w:rsidRPr="000F3B04" w:rsidRDefault="004515D2" w:rsidP="004515D2">
      <w:pPr>
        <w:numPr>
          <w:ilvl w:val="0"/>
          <w:numId w:val="1"/>
        </w:numPr>
        <w:autoSpaceDE w:val="0"/>
        <w:autoSpaceDN w:val="0"/>
        <w:adjustRightInd w:val="0"/>
        <w:jc w:val="left"/>
        <w:rPr>
          <w:rFonts w:ascii="Times New Roman" w:eastAsiaTheme="minorEastAsia" w:hAnsi="Times New Roman"/>
          <w:color w:val="000000"/>
          <w:sz w:val="24"/>
          <w:szCs w:val="24"/>
        </w:rPr>
      </w:pPr>
      <w:r w:rsidRPr="000F3B04">
        <w:rPr>
          <w:rFonts w:ascii="Times New Roman" w:eastAsiaTheme="minorEastAsia" w:hAnsi="Times New Roman"/>
          <w:color w:val="000000"/>
          <w:sz w:val="24"/>
          <w:szCs w:val="24"/>
        </w:rPr>
        <w:t xml:space="preserve">The International Development Research Centre, Ottawa, Canada (104519-010): IDRC Research Chair in Modeling and Management of Communicable Diseases, </w:t>
      </w:r>
      <w:r w:rsidRPr="000F3B04">
        <w:rPr>
          <w:rFonts w:ascii="Times New Roman" w:eastAsiaTheme="minorEastAsia" w:hAnsi="Times New Roman"/>
          <w:b/>
          <w:color w:val="000000"/>
          <w:sz w:val="24"/>
          <w:szCs w:val="24"/>
        </w:rPr>
        <w:t xml:space="preserve">Co-PI: Yuhua Ruan. </w:t>
      </w:r>
      <w:r w:rsidRPr="000F3B04">
        <w:rPr>
          <w:rFonts w:ascii="Times New Roman" w:eastAsiaTheme="minorEastAsia" w:hAnsi="Times New Roman"/>
          <w:color w:val="000000"/>
          <w:sz w:val="24"/>
          <w:szCs w:val="24"/>
        </w:rPr>
        <w:t>Project Period: 08/2009-02/2017, 750, 000 CAD;</w:t>
      </w:r>
    </w:p>
    <w:p w:rsidR="004515D2" w:rsidRPr="000F3B04" w:rsidRDefault="004515D2" w:rsidP="004C6FCE">
      <w:pPr>
        <w:numPr>
          <w:ilvl w:val="0"/>
          <w:numId w:val="1"/>
        </w:numPr>
        <w:snapToGrid w:val="0"/>
        <w:spacing w:beforeLines="50" w:afterLines="50"/>
        <w:rPr>
          <w:rFonts w:ascii="Times New Roman" w:eastAsiaTheme="minorEastAsia" w:hAnsi="Times New Roman"/>
          <w:color w:val="000000"/>
          <w:sz w:val="24"/>
          <w:szCs w:val="24"/>
        </w:rPr>
      </w:pPr>
      <w:r w:rsidRPr="000F3B04">
        <w:rPr>
          <w:rFonts w:ascii="Times New Roman" w:eastAsiaTheme="minorEastAsia" w:hAnsi="Times New Roman"/>
          <w:color w:val="000000"/>
          <w:sz w:val="24"/>
          <w:szCs w:val="24"/>
        </w:rPr>
        <w:t>国家自然科学基金资助项目（编号：</w:t>
      </w:r>
      <w:r w:rsidRPr="000F3B04">
        <w:rPr>
          <w:rFonts w:ascii="Times New Roman" w:eastAsiaTheme="minorEastAsia" w:hAnsi="Times New Roman"/>
          <w:color w:val="000000"/>
          <w:sz w:val="24"/>
          <w:szCs w:val="24"/>
        </w:rPr>
        <w:t>11471336</w:t>
      </w:r>
      <w:r w:rsidRPr="000F3B04">
        <w:rPr>
          <w:rFonts w:ascii="Times New Roman" w:eastAsiaTheme="minorEastAsia" w:hAnsi="Times New Roman"/>
          <w:color w:val="000000"/>
          <w:sz w:val="24"/>
          <w:szCs w:val="24"/>
        </w:rPr>
        <w:t>）：我国男男性行为人群</w:t>
      </w:r>
      <w:r w:rsidRPr="000F3B04">
        <w:rPr>
          <w:rFonts w:ascii="Times New Roman" w:eastAsiaTheme="minorEastAsia" w:hAnsi="Times New Roman"/>
          <w:color w:val="000000"/>
          <w:sz w:val="24"/>
          <w:szCs w:val="24"/>
        </w:rPr>
        <w:t>HIV</w:t>
      </w:r>
      <w:r w:rsidRPr="000F3B04">
        <w:rPr>
          <w:rFonts w:ascii="Times New Roman" w:eastAsiaTheme="minorEastAsia" w:hAnsi="Times New Roman"/>
          <w:color w:val="000000"/>
          <w:sz w:val="24"/>
          <w:szCs w:val="24"/>
        </w:rPr>
        <w:t>耐药株流行的数学模型及防控策略研究（同中国人民大学合作），</w:t>
      </w:r>
      <w:r w:rsidRPr="000F3B04">
        <w:rPr>
          <w:rFonts w:ascii="Times New Roman" w:eastAsiaTheme="minorEastAsia" w:hAnsi="Times New Roman"/>
          <w:b/>
          <w:color w:val="000000"/>
          <w:sz w:val="24"/>
          <w:szCs w:val="24"/>
        </w:rPr>
        <w:t>副负责人，</w:t>
      </w:r>
      <w:r w:rsidRPr="000F3B04">
        <w:rPr>
          <w:rFonts w:ascii="Times New Roman" w:eastAsiaTheme="minorEastAsia" w:hAnsi="Times New Roman"/>
          <w:color w:val="000000"/>
          <w:sz w:val="24"/>
          <w:szCs w:val="24"/>
        </w:rPr>
        <w:t>2015</w:t>
      </w:r>
      <w:r w:rsidRPr="000F3B04">
        <w:rPr>
          <w:rFonts w:ascii="Times New Roman" w:eastAsiaTheme="minorEastAsia" w:hAnsi="Times New Roman"/>
          <w:color w:val="000000"/>
          <w:sz w:val="24"/>
          <w:szCs w:val="24"/>
        </w:rPr>
        <w:t>年</w:t>
      </w:r>
      <w:r w:rsidRPr="000F3B04">
        <w:rPr>
          <w:rFonts w:ascii="Times New Roman" w:eastAsiaTheme="minorEastAsia" w:hAnsi="Times New Roman"/>
          <w:color w:val="000000"/>
          <w:sz w:val="24"/>
          <w:szCs w:val="24"/>
        </w:rPr>
        <w:t>1</w:t>
      </w:r>
      <w:r w:rsidRPr="000F3B04">
        <w:rPr>
          <w:rFonts w:ascii="Times New Roman" w:eastAsiaTheme="minorEastAsia" w:hAnsi="Times New Roman"/>
          <w:color w:val="000000"/>
          <w:sz w:val="24"/>
          <w:szCs w:val="24"/>
        </w:rPr>
        <w:t>月－</w:t>
      </w:r>
      <w:r w:rsidRPr="000F3B04">
        <w:rPr>
          <w:rFonts w:ascii="Times New Roman" w:eastAsiaTheme="minorEastAsia" w:hAnsi="Times New Roman"/>
          <w:color w:val="000000"/>
          <w:sz w:val="24"/>
          <w:szCs w:val="24"/>
        </w:rPr>
        <w:t>2018</w:t>
      </w:r>
      <w:r w:rsidRPr="000F3B04">
        <w:rPr>
          <w:rFonts w:ascii="Times New Roman" w:eastAsiaTheme="minorEastAsia" w:hAnsi="Times New Roman"/>
          <w:color w:val="000000"/>
          <w:sz w:val="24"/>
          <w:szCs w:val="24"/>
        </w:rPr>
        <w:t>年</w:t>
      </w:r>
      <w:r w:rsidRPr="000F3B04">
        <w:rPr>
          <w:rFonts w:ascii="Times New Roman" w:eastAsiaTheme="minorEastAsia" w:hAnsi="Times New Roman"/>
          <w:color w:val="000000"/>
          <w:sz w:val="24"/>
          <w:szCs w:val="24"/>
        </w:rPr>
        <w:t>12</w:t>
      </w:r>
      <w:r w:rsidRPr="000F3B04">
        <w:rPr>
          <w:rFonts w:ascii="Times New Roman" w:eastAsiaTheme="minorEastAsia" w:hAnsi="Times New Roman"/>
          <w:color w:val="000000"/>
          <w:sz w:val="24"/>
          <w:szCs w:val="24"/>
        </w:rPr>
        <w:t>月，</w:t>
      </w:r>
      <w:r w:rsidRPr="000F3B04">
        <w:rPr>
          <w:rFonts w:ascii="Times New Roman" w:eastAsiaTheme="minorEastAsia" w:hAnsi="Times New Roman"/>
          <w:color w:val="000000"/>
          <w:sz w:val="24"/>
          <w:szCs w:val="24"/>
        </w:rPr>
        <w:t>70</w:t>
      </w:r>
      <w:r w:rsidRPr="000F3B04">
        <w:rPr>
          <w:rFonts w:ascii="Times New Roman" w:eastAsiaTheme="minorEastAsia" w:hAnsi="Times New Roman"/>
          <w:color w:val="000000"/>
          <w:sz w:val="24"/>
          <w:szCs w:val="24"/>
        </w:rPr>
        <w:t>万元（性艾中心</w:t>
      </w:r>
      <w:r w:rsidRPr="000F3B04">
        <w:rPr>
          <w:rFonts w:ascii="Times New Roman" w:eastAsiaTheme="minorEastAsia" w:hAnsi="Times New Roman"/>
          <w:color w:val="000000"/>
          <w:sz w:val="24"/>
          <w:szCs w:val="24"/>
        </w:rPr>
        <w:t>20</w:t>
      </w:r>
      <w:r w:rsidRPr="000F3B04">
        <w:rPr>
          <w:rFonts w:ascii="Times New Roman" w:eastAsiaTheme="minorEastAsia" w:hAnsi="Times New Roman"/>
          <w:color w:val="000000"/>
          <w:sz w:val="24"/>
          <w:szCs w:val="24"/>
        </w:rPr>
        <w:t>万元）；</w:t>
      </w:r>
    </w:p>
    <w:p w:rsidR="004515D2" w:rsidRPr="000F3B04" w:rsidRDefault="004515D2" w:rsidP="004515D2">
      <w:pPr>
        <w:numPr>
          <w:ilvl w:val="0"/>
          <w:numId w:val="1"/>
        </w:numPr>
        <w:autoSpaceDE w:val="0"/>
        <w:autoSpaceDN w:val="0"/>
        <w:adjustRightInd w:val="0"/>
        <w:jc w:val="left"/>
        <w:rPr>
          <w:rFonts w:ascii="Times New Roman" w:eastAsiaTheme="minorEastAsia" w:hAnsi="Times New Roman"/>
          <w:color w:val="000000"/>
          <w:sz w:val="24"/>
          <w:szCs w:val="24"/>
        </w:rPr>
      </w:pPr>
      <w:r w:rsidRPr="000F3B04">
        <w:rPr>
          <w:rFonts w:ascii="Times New Roman" w:eastAsiaTheme="minorEastAsia" w:hAnsi="Times New Roman"/>
          <w:color w:val="000000"/>
          <w:sz w:val="24"/>
          <w:szCs w:val="24"/>
        </w:rPr>
        <w:t xml:space="preserve">NIH/NIAID (Grant Number: 1 R01 AI094562-01): Multi-component HIV Intervention Packages for Chinese MSM, </w:t>
      </w:r>
      <w:r w:rsidRPr="000F3B04">
        <w:rPr>
          <w:rFonts w:ascii="Times New Roman" w:eastAsiaTheme="minorEastAsia" w:hAnsi="Times New Roman"/>
          <w:b/>
          <w:color w:val="000000"/>
          <w:sz w:val="24"/>
          <w:szCs w:val="24"/>
        </w:rPr>
        <w:t>Co-Investigator and Epidemiology PI in China: Yuhua Ruan.</w:t>
      </w:r>
      <w:r w:rsidRPr="000F3B04">
        <w:rPr>
          <w:rFonts w:ascii="Times New Roman" w:eastAsiaTheme="minorEastAsia" w:hAnsi="Times New Roman"/>
          <w:color w:val="000000"/>
          <w:sz w:val="24"/>
          <w:szCs w:val="24"/>
        </w:rPr>
        <w:t xml:space="preserve"> Project Period: </w:t>
      </w:r>
      <w:smartTag w:uri="urn:schemas-microsoft-com:office:smarttags" w:element="chsdate">
        <w:smartTagPr>
          <w:attr w:name="Year" w:val="2011"/>
          <w:attr w:name="Month" w:val="3"/>
          <w:attr w:name="Day" w:val="15"/>
          <w:attr w:name="IsLunarDate" w:val="False"/>
          <w:attr w:name="IsROCDate" w:val="False"/>
        </w:smartTagPr>
        <w:r w:rsidRPr="000F3B04">
          <w:rPr>
            <w:rFonts w:ascii="Times New Roman" w:eastAsiaTheme="minorEastAsia" w:hAnsi="Times New Roman"/>
            <w:color w:val="000000"/>
            <w:sz w:val="24"/>
            <w:szCs w:val="24"/>
          </w:rPr>
          <w:t>03/15/2011</w:t>
        </w:r>
      </w:smartTag>
      <w:r w:rsidRPr="000F3B04">
        <w:rPr>
          <w:rFonts w:ascii="Times New Roman" w:eastAsiaTheme="minorEastAsia" w:hAnsi="Times New Roman"/>
          <w:color w:val="000000"/>
          <w:sz w:val="24"/>
          <w:szCs w:val="24"/>
        </w:rPr>
        <w:t xml:space="preserve"> – 03/14/2016, 658,878US$;</w:t>
      </w:r>
    </w:p>
    <w:p w:rsidR="004515D2" w:rsidRPr="000F3B04" w:rsidRDefault="004515D2" w:rsidP="004515D2">
      <w:pPr>
        <w:numPr>
          <w:ilvl w:val="0"/>
          <w:numId w:val="1"/>
        </w:numPr>
        <w:autoSpaceDE w:val="0"/>
        <w:autoSpaceDN w:val="0"/>
        <w:adjustRightInd w:val="0"/>
        <w:jc w:val="left"/>
        <w:rPr>
          <w:rFonts w:ascii="Times New Roman" w:eastAsiaTheme="minorEastAsia" w:hAnsi="Times New Roman"/>
          <w:color w:val="000000"/>
          <w:sz w:val="24"/>
          <w:szCs w:val="24"/>
        </w:rPr>
      </w:pPr>
      <w:r w:rsidRPr="000F3B04">
        <w:rPr>
          <w:rFonts w:ascii="Times New Roman" w:eastAsiaTheme="minorEastAsia" w:hAnsi="Times New Roman"/>
          <w:color w:val="000000"/>
          <w:sz w:val="24"/>
          <w:szCs w:val="24"/>
        </w:rPr>
        <w:t xml:space="preserve">NIH/NIAID (Grant Number: R01AI078933): Building Capacity in Evidence-based HIV Prevention Research for MSM in China, </w:t>
      </w:r>
      <w:r w:rsidRPr="000F3B04">
        <w:rPr>
          <w:rFonts w:ascii="Times New Roman" w:eastAsiaTheme="minorEastAsia" w:hAnsi="Times New Roman"/>
          <w:b/>
          <w:color w:val="000000"/>
          <w:sz w:val="24"/>
          <w:szCs w:val="24"/>
        </w:rPr>
        <w:t>Principal Investigator(s): Yuhua Ruan.</w:t>
      </w:r>
      <w:r w:rsidRPr="000F3B04">
        <w:rPr>
          <w:rFonts w:ascii="Times New Roman" w:eastAsiaTheme="minorEastAsia" w:hAnsi="Times New Roman"/>
          <w:color w:val="000000"/>
          <w:sz w:val="24"/>
          <w:szCs w:val="24"/>
        </w:rPr>
        <w:t xml:space="preserve"> Project Period: </w:t>
      </w:r>
      <w:smartTag w:uri="urn:schemas-microsoft-com:office:smarttags" w:element="chsdate">
        <w:smartTagPr>
          <w:attr w:name="Year" w:val="2008"/>
          <w:attr w:name="Month" w:val="9"/>
          <w:attr w:name="Day" w:val="25"/>
          <w:attr w:name="IsLunarDate" w:val="False"/>
          <w:attr w:name="IsROCDate" w:val="False"/>
        </w:smartTagPr>
        <w:r w:rsidRPr="000F3B04">
          <w:rPr>
            <w:rFonts w:ascii="Times New Roman" w:eastAsiaTheme="minorEastAsia" w:hAnsi="Times New Roman"/>
            <w:color w:val="000000"/>
            <w:sz w:val="24"/>
            <w:szCs w:val="24"/>
          </w:rPr>
          <w:t>09/25/2008</w:t>
        </w:r>
      </w:smartTag>
      <w:r w:rsidRPr="000F3B04">
        <w:rPr>
          <w:rFonts w:ascii="Times New Roman" w:eastAsiaTheme="minorEastAsia" w:hAnsi="Times New Roman"/>
          <w:color w:val="000000"/>
          <w:sz w:val="24"/>
          <w:szCs w:val="24"/>
        </w:rPr>
        <w:t>-08/31/2012, 322,914 US $;</w:t>
      </w:r>
    </w:p>
    <w:p w:rsidR="0033251D" w:rsidRPr="00F522D8" w:rsidRDefault="0033251D" w:rsidP="0033251D">
      <w:pPr>
        <w:rPr>
          <w:rFonts w:ascii="仿宋" w:eastAsia="仿宋" w:hAnsi="仿宋"/>
          <w:bCs/>
          <w:sz w:val="32"/>
          <w:szCs w:val="32"/>
        </w:rPr>
      </w:pPr>
    </w:p>
    <w:p w:rsidR="0033251D" w:rsidRPr="00F522D8" w:rsidRDefault="0033251D" w:rsidP="0033251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4515D2" w:rsidRPr="00720BDB" w:rsidRDefault="004515D2" w:rsidP="004515D2">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ascii="Times New Roman" w:hAnsi="Times New Roman" w:cs="Times New Roman"/>
          <w:color w:val="000000"/>
          <w:kern w:val="0"/>
          <w:sz w:val="24"/>
          <w:szCs w:val="24"/>
        </w:rPr>
      </w:pPr>
      <w:r w:rsidRPr="00720BDB">
        <w:rPr>
          <w:rFonts w:ascii="Times New Roman" w:hAnsi="Times New Roman" w:cs="Times New Roman"/>
          <w:color w:val="000000"/>
          <w:kern w:val="0"/>
          <w:sz w:val="24"/>
          <w:szCs w:val="24"/>
        </w:rPr>
        <w:t>Shen Z, Zhu Q, Tang Z, Pan SW, Zhang H, Jiang H, Chen Y, Lan G, Xing H, Liao L, Feng Y, Ruan Y</w:t>
      </w:r>
      <w:r w:rsidRPr="00720BDB">
        <w:rPr>
          <w:rFonts w:ascii="Times New Roman" w:hAnsi="Times New Roman" w:cs="Times New Roman"/>
          <w:b/>
          <w:sz w:val="24"/>
          <w:szCs w:val="24"/>
        </w:rPr>
        <w:t>*</w:t>
      </w:r>
      <w:r w:rsidRPr="00720BDB">
        <w:rPr>
          <w:rFonts w:ascii="Times New Roman" w:hAnsi="Times New Roman" w:cs="Times New Roman"/>
          <w:b/>
          <w:kern w:val="0"/>
          <w:sz w:val="24"/>
          <w:szCs w:val="24"/>
        </w:rPr>
        <w:t xml:space="preserve"> (Corresponding author)</w:t>
      </w:r>
      <w:r w:rsidRPr="00720BDB">
        <w:rPr>
          <w:rFonts w:ascii="Times New Roman" w:hAnsi="Times New Roman" w:cs="Times New Roman"/>
          <w:color w:val="000000"/>
          <w:kern w:val="0"/>
          <w:sz w:val="24"/>
          <w:szCs w:val="24"/>
        </w:rPr>
        <w:t xml:space="preserve">, Shao Y. Effects of CD4 Cell Counts and Viral Load Testing on Mortality Rates in Patients With HIV Infection Receiving Antiretroviral Treatment: An Observational Cohort Study in Rural Southwest China. </w:t>
      </w:r>
      <w:r w:rsidRPr="00AD7C5D">
        <w:rPr>
          <w:rFonts w:ascii="Times New Roman" w:hAnsi="Times New Roman" w:cs="Times New Roman"/>
          <w:b/>
          <w:color w:val="000000"/>
          <w:kern w:val="0"/>
          <w:sz w:val="24"/>
          <w:szCs w:val="24"/>
        </w:rPr>
        <w:t>Clin Infect Dis</w:t>
      </w:r>
      <w:r w:rsidRPr="00720BDB">
        <w:rPr>
          <w:rFonts w:ascii="Times New Roman" w:hAnsi="Times New Roman" w:cs="Times New Roman"/>
          <w:color w:val="000000"/>
          <w:kern w:val="0"/>
          <w:sz w:val="24"/>
          <w:szCs w:val="24"/>
        </w:rPr>
        <w:t>. 2016 Jul 1;63(1):108-14.</w:t>
      </w:r>
    </w:p>
    <w:p w:rsidR="004515D2" w:rsidRPr="00720BDB" w:rsidRDefault="004515D2" w:rsidP="004515D2">
      <w:pPr>
        <w:numPr>
          <w:ilvl w:val="0"/>
          <w:numId w:val="2"/>
        </w:numPr>
        <w:tabs>
          <w:tab w:val="left" w:pos="426"/>
        </w:tabs>
        <w:jc w:val="left"/>
        <w:rPr>
          <w:rFonts w:ascii="Times New Roman" w:eastAsiaTheme="minorEastAsia" w:hAnsi="Times New Roman"/>
          <w:sz w:val="24"/>
          <w:szCs w:val="24"/>
        </w:rPr>
      </w:pPr>
      <w:r w:rsidRPr="00720BDB">
        <w:rPr>
          <w:rFonts w:ascii="Times New Roman" w:eastAsiaTheme="minorEastAsia" w:hAnsi="Times New Roman"/>
          <w:sz w:val="24"/>
          <w:szCs w:val="24"/>
        </w:rPr>
        <w:t>Jia Z</w:t>
      </w:r>
      <w:r w:rsidRPr="00720BDB">
        <w:rPr>
          <w:rFonts w:ascii="Times New Roman" w:eastAsiaTheme="minorEastAsia" w:hAnsi="Times New Roman"/>
          <w:b/>
          <w:sz w:val="24"/>
          <w:szCs w:val="24"/>
          <w:vertAlign w:val="superscript"/>
        </w:rPr>
        <w:t>#</w:t>
      </w:r>
      <w:r w:rsidRPr="00720BDB">
        <w:rPr>
          <w:rFonts w:ascii="Times New Roman" w:eastAsiaTheme="minorEastAsia" w:hAnsi="Times New Roman"/>
          <w:sz w:val="24"/>
          <w:szCs w:val="24"/>
        </w:rPr>
        <w:t>, Mao Y</w:t>
      </w:r>
      <w:r w:rsidRPr="00720BDB">
        <w:rPr>
          <w:rFonts w:ascii="Times New Roman" w:eastAsiaTheme="minorEastAsia" w:hAnsi="Times New Roman"/>
          <w:b/>
          <w:sz w:val="24"/>
          <w:szCs w:val="24"/>
          <w:vertAlign w:val="superscript"/>
        </w:rPr>
        <w:t>#</w:t>
      </w:r>
      <w:r w:rsidRPr="00720BDB">
        <w:rPr>
          <w:rFonts w:ascii="Times New Roman" w:eastAsiaTheme="minorEastAsia" w:hAnsi="Times New Roman"/>
          <w:sz w:val="24"/>
          <w:szCs w:val="24"/>
        </w:rPr>
        <w:t>, Zhang F</w:t>
      </w:r>
      <w:r w:rsidRPr="00720BDB">
        <w:rPr>
          <w:rFonts w:ascii="Times New Roman" w:eastAsiaTheme="minorEastAsia" w:hAnsi="Times New Roman"/>
          <w:b/>
          <w:sz w:val="24"/>
          <w:szCs w:val="24"/>
          <w:vertAlign w:val="superscript"/>
        </w:rPr>
        <w:t>#</w:t>
      </w:r>
      <w:r w:rsidRPr="00720BDB">
        <w:rPr>
          <w:rFonts w:ascii="Times New Roman" w:eastAsiaTheme="minorEastAsia" w:hAnsi="Times New Roman"/>
          <w:sz w:val="24"/>
          <w:szCs w:val="24"/>
        </w:rPr>
        <w:t>,</w:t>
      </w:r>
      <w:r w:rsidRPr="00720BDB">
        <w:rPr>
          <w:rFonts w:ascii="Times New Roman" w:eastAsiaTheme="minorEastAsia" w:hAnsi="Times New Roman"/>
          <w:b/>
          <w:sz w:val="24"/>
          <w:szCs w:val="24"/>
        </w:rPr>
        <w:t xml:space="preserve"> Ruan Y</w:t>
      </w:r>
      <w:r w:rsidRPr="00720BDB">
        <w:rPr>
          <w:rFonts w:ascii="Times New Roman" w:eastAsiaTheme="minorEastAsia" w:hAnsi="Times New Roman"/>
          <w:b/>
          <w:sz w:val="24"/>
          <w:szCs w:val="24"/>
          <w:vertAlign w:val="superscript"/>
        </w:rPr>
        <w:t>#</w:t>
      </w:r>
      <w:r w:rsidRPr="00720BDB">
        <w:rPr>
          <w:rFonts w:ascii="Times New Roman" w:eastAsiaTheme="minorEastAsia" w:hAnsi="Times New Roman"/>
          <w:b/>
          <w:sz w:val="24"/>
          <w:szCs w:val="24"/>
        </w:rPr>
        <w:t xml:space="preserve"> (</w:t>
      </w:r>
      <w:r w:rsidRPr="00720BDB">
        <w:rPr>
          <w:rFonts w:ascii="Times New Roman" w:eastAsiaTheme="minorEastAsia" w:hAnsi="Times New Roman"/>
          <w:b/>
          <w:sz w:val="24"/>
          <w:szCs w:val="24"/>
        </w:rPr>
        <w:t>共同第一作者</w:t>
      </w:r>
      <w:r w:rsidRPr="00720BDB">
        <w:rPr>
          <w:rFonts w:ascii="Times New Roman" w:eastAsiaTheme="minorEastAsia" w:hAnsi="Times New Roman"/>
          <w:b/>
          <w:sz w:val="24"/>
          <w:szCs w:val="24"/>
        </w:rPr>
        <w:t>)</w:t>
      </w:r>
      <w:r w:rsidRPr="00720BDB">
        <w:rPr>
          <w:rFonts w:ascii="Times New Roman" w:eastAsiaTheme="minorEastAsia" w:hAnsi="Times New Roman"/>
          <w:sz w:val="24"/>
          <w:szCs w:val="24"/>
        </w:rPr>
        <w:t xml:space="preserve">, Ma Y, Li J, Guo W, Liu E, Dou Z, Zhao Y, Wang L, Li Q, Xie P, Tang H, Han J, Jin X, Xu J, Xiong R, Zhao D, Li P, Wang X, Wang L, Qing Q, Ding Z, Chen RY, Liu Z*, Shao Y*. Antiretroviral therapy to prevent HIV transmission in serodiscordant couples in China (2003-11): a national observational cohort study. </w:t>
      </w:r>
      <w:r w:rsidRPr="00720BDB">
        <w:rPr>
          <w:rFonts w:ascii="Times New Roman" w:eastAsiaTheme="minorEastAsia" w:hAnsi="Times New Roman"/>
          <w:b/>
          <w:sz w:val="24"/>
          <w:szCs w:val="24"/>
        </w:rPr>
        <w:t>Lancet.</w:t>
      </w:r>
      <w:r w:rsidRPr="00720BDB">
        <w:rPr>
          <w:rFonts w:ascii="Times New Roman" w:eastAsiaTheme="minorEastAsia" w:hAnsi="Times New Roman"/>
          <w:sz w:val="24"/>
          <w:szCs w:val="24"/>
        </w:rPr>
        <w:t xml:space="preserve"> 2013 Oct 5;382(9899):1195-203.</w:t>
      </w:r>
    </w:p>
    <w:p w:rsidR="004515D2" w:rsidRPr="00720BDB" w:rsidRDefault="004515D2" w:rsidP="004515D2">
      <w:pPr>
        <w:pStyle w:val="a3"/>
        <w:numPr>
          <w:ilvl w:val="0"/>
          <w:numId w:val="2"/>
        </w:numPr>
        <w:ind w:firstLineChars="0"/>
        <w:jc w:val="left"/>
        <w:rPr>
          <w:rFonts w:ascii="Times New Roman" w:hAnsi="Times New Roman" w:cs="Times New Roman"/>
          <w:sz w:val="24"/>
          <w:szCs w:val="24"/>
        </w:rPr>
      </w:pPr>
      <w:r w:rsidRPr="00720BDB">
        <w:rPr>
          <w:rFonts w:ascii="Times New Roman" w:hAnsi="Times New Roman" w:cs="Times New Roman"/>
          <w:sz w:val="24"/>
          <w:szCs w:val="24"/>
        </w:rPr>
        <w:t>Jia Z</w:t>
      </w:r>
      <w:r w:rsidRPr="00720BDB">
        <w:rPr>
          <w:rFonts w:ascii="Times New Roman" w:hAnsi="Times New Roman" w:cs="Times New Roman"/>
          <w:b/>
          <w:sz w:val="24"/>
          <w:szCs w:val="24"/>
          <w:vertAlign w:val="superscript"/>
        </w:rPr>
        <w:t>#</w:t>
      </w:r>
      <w:r w:rsidRPr="00720BDB">
        <w:rPr>
          <w:rFonts w:ascii="Times New Roman" w:hAnsi="Times New Roman" w:cs="Times New Roman"/>
          <w:sz w:val="24"/>
          <w:szCs w:val="24"/>
        </w:rPr>
        <w:t xml:space="preserve">, </w:t>
      </w:r>
      <w:r w:rsidRPr="00720BDB">
        <w:rPr>
          <w:rFonts w:ascii="Times New Roman" w:hAnsi="Times New Roman" w:cs="Times New Roman"/>
          <w:b/>
          <w:sz w:val="24"/>
          <w:szCs w:val="24"/>
        </w:rPr>
        <w:t>Ruan Y*</w:t>
      </w:r>
      <w:r w:rsidRPr="00720BDB">
        <w:rPr>
          <w:rFonts w:ascii="Times New Roman" w:hAnsi="Times New Roman" w:cs="Times New Roman"/>
          <w:b/>
          <w:kern w:val="0"/>
          <w:sz w:val="24"/>
          <w:szCs w:val="24"/>
        </w:rPr>
        <w:t xml:space="preserve"> (Corresponding author)</w:t>
      </w:r>
      <w:r w:rsidRPr="00720BDB">
        <w:rPr>
          <w:rFonts w:ascii="Times New Roman" w:hAnsi="Times New Roman" w:cs="Times New Roman"/>
          <w:sz w:val="24"/>
          <w:szCs w:val="24"/>
        </w:rPr>
        <w:t xml:space="preserve">, Lu Z. HIV incidence and mortality in China. </w:t>
      </w:r>
      <w:r w:rsidRPr="00720BDB">
        <w:rPr>
          <w:rFonts w:ascii="Times New Roman" w:hAnsi="Times New Roman" w:cs="Times New Roman"/>
          <w:b/>
          <w:sz w:val="24"/>
          <w:szCs w:val="24"/>
        </w:rPr>
        <w:t>Lancet.</w:t>
      </w:r>
      <w:r w:rsidRPr="00720BDB">
        <w:rPr>
          <w:rFonts w:ascii="Times New Roman" w:hAnsi="Times New Roman" w:cs="Times New Roman"/>
          <w:sz w:val="24"/>
          <w:szCs w:val="24"/>
        </w:rPr>
        <w:t xml:space="preserve"> 2015 Apr 18;385(9977):1510. doi: 10.1016/S0140-6736(15)60753-X. </w:t>
      </w:r>
    </w:p>
    <w:p w:rsidR="004515D2" w:rsidRPr="00720BDB" w:rsidRDefault="004515D2" w:rsidP="004515D2">
      <w:pPr>
        <w:pStyle w:val="a3"/>
        <w:numPr>
          <w:ilvl w:val="0"/>
          <w:numId w:val="2"/>
        </w:numPr>
        <w:ind w:firstLineChars="0"/>
        <w:rPr>
          <w:rFonts w:ascii="Times New Roman" w:hAnsi="Times New Roman" w:cs="Times New Roman"/>
          <w:sz w:val="24"/>
          <w:szCs w:val="24"/>
        </w:rPr>
      </w:pPr>
      <w:r w:rsidRPr="00720BDB">
        <w:rPr>
          <w:rFonts w:ascii="Times New Roman" w:hAnsi="Times New Roman" w:cs="Times New Roman"/>
          <w:sz w:val="24"/>
          <w:szCs w:val="24"/>
        </w:rPr>
        <w:t>Xing H</w:t>
      </w:r>
      <w:r w:rsidRPr="00720BDB">
        <w:rPr>
          <w:rFonts w:ascii="Times New Roman" w:hAnsi="Times New Roman" w:cs="Times New Roman"/>
          <w:b/>
          <w:sz w:val="24"/>
          <w:szCs w:val="24"/>
          <w:vertAlign w:val="superscript"/>
        </w:rPr>
        <w:t>#</w:t>
      </w:r>
      <w:r w:rsidRPr="00720BDB">
        <w:rPr>
          <w:rFonts w:ascii="Times New Roman" w:hAnsi="Times New Roman" w:cs="Times New Roman"/>
          <w:sz w:val="24"/>
          <w:szCs w:val="24"/>
        </w:rPr>
        <w:t xml:space="preserve">, </w:t>
      </w:r>
      <w:r w:rsidRPr="00720BDB">
        <w:rPr>
          <w:rFonts w:ascii="Times New Roman" w:hAnsi="Times New Roman" w:cs="Times New Roman"/>
          <w:b/>
          <w:sz w:val="24"/>
          <w:szCs w:val="24"/>
        </w:rPr>
        <w:t>Ruan Y</w:t>
      </w:r>
      <w:r w:rsidRPr="00720BDB">
        <w:rPr>
          <w:rFonts w:ascii="Times New Roman" w:hAnsi="Times New Roman" w:cs="Times New Roman"/>
          <w:b/>
          <w:sz w:val="24"/>
          <w:szCs w:val="24"/>
          <w:vertAlign w:val="superscript"/>
        </w:rPr>
        <w:t>#</w:t>
      </w:r>
      <w:r w:rsidRPr="00720BDB">
        <w:rPr>
          <w:rFonts w:ascii="Times New Roman" w:hAnsi="Times New Roman" w:cs="Times New Roman"/>
          <w:b/>
          <w:kern w:val="0"/>
          <w:sz w:val="24"/>
          <w:szCs w:val="24"/>
        </w:rPr>
        <w:t xml:space="preserve"> </w:t>
      </w:r>
      <w:r w:rsidRPr="00720BDB">
        <w:rPr>
          <w:rFonts w:ascii="Times New Roman" w:hAnsi="Times New Roman" w:cs="Times New Roman"/>
          <w:b/>
          <w:sz w:val="24"/>
          <w:szCs w:val="24"/>
        </w:rPr>
        <w:t>(</w:t>
      </w:r>
      <w:r w:rsidRPr="00720BDB">
        <w:rPr>
          <w:rFonts w:ascii="Times New Roman" w:hAnsi="Times New Roman" w:cs="Times New Roman"/>
          <w:b/>
          <w:sz w:val="24"/>
          <w:szCs w:val="24"/>
        </w:rPr>
        <w:t>共同第一作者</w:t>
      </w:r>
      <w:r w:rsidRPr="00720BDB">
        <w:rPr>
          <w:rFonts w:ascii="Times New Roman" w:hAnsi="Times New Roman" w:cs="Times New Roman"/>
          <w:b/>
          <w:sz w:val="24"/>
          <w:szCs w:val="24"/>
        </w:rPr>
        <w:t xml:space="preserve">), </w:t>
      </w:r>
      <w:r w:rsidRPr="00720BDB">
        <w:rPr>
          <w:rFonts w:ascii="Times New Roman" w:hAnsi="Times New Roman" w:cs="Times New Roman"/>
          <w:sz w:val="24"/>
          <w:szCs w:val="24"/>
        </w:rPr>
        <w:t>Hsi JH</w:t>
      </w:r>
      <w:r w:rsidRPr="00720BDB">
        <w:rPr>
          <w:rFonts w:ascii="Times New Roman" w:hAnsi="Times New Roman" w:cs="Times New Roman"/>
          <w:b/>
          <w:sz w:val="24"/>
          <w:szCs w:val="24"/>
          <w:vertAlign w:val="superscript"/>
        </w:rPr>
        <w:t>#</w:t>
      </w:r>
      <w:r w:rsidRPr="00720BDB">
        <w:rPr>
          <w:rFonts w:ascii="Times New Roman" w:hAnsi="Times New Roman" w:cs="Times New Roman"/>
          <w:sz w:val="24"/>
          <w:szCs w:val="24"/>
        </w:rPr>
        <w:t>, Kan W, Liao L, Leng X, Wang J, He C, Shao Y*; National HIVDR Working Group. Reductions in virological failure and drug resistance in Chinese antiretroviral-treated patients due to lamivudine-based regimens, 2003-12. J Antimicrob Chemother. 2015 Jul;70(7):2097-103.</w:t>
      </w:r>
    </w:p>
    <w:p w:rsidR="004515D2" w:rsidRPr="00720BDB" w:rsidRDefault="004515D2" w:rsidP="004515D2">
      <w:pPr>
        <w:numPr>
          <w:ilvl w:val="0"/>
          <w:numId w:val="2"/>
        </w:numPr>
        <w:tabs>
          <w:tab w:val="left" w:pos="426"/>
        </w:tabs>
        <w:jc w:val="left"/>
        <w:rPr>
          <w:rFonts w:ascii="Times New Roman" w:eastAsiaTheme="minorEastAsia" w:hAnsi="Times New Roman"/>
          <w:sz w:val="24"/>
          <w:szCs w:val="24"/>
        </w:rPr>
      </w:pPr>
      <w:r w:rsidRPr="00720BDB">
        <w:rPr>
          <w:rFonts w:ascii="Times New Roman" w:eastAsiaTheme="minorEastAsia" w:hAnsi="Times New Roman"/>
          <w:sz w:val="24"/>
          <w:szCs w:val="24"/>
        </w:rPr>
        <w:t>Lu H</w:t>
      </w:r>
      <w:r w:rsidRPr="00720BDB">
        <w:rPr>
          <w:rFonts w:ascii="Times New Roman" w:eastAsiaTheme="minorEastAsia" w:hAnsi="Times New Roman"/>
          <w:b/>
          <w:sz w:val="24"/>
          <w:szCs w:val="24"/>
          <w:vertAlign w:val="superscript"/>
        </w:rPr>
        <w:t>#</w:t>
      </w:r>
      <w:r w:rsidRPr="00720BDB">
        <w:rPr>
          <w:rFonts w:ascii="Times New Roman" w:eastAsiaTheme="minorEastAsia" w:hAnsi="Times New Roman"/>
          <w:sz w:val="24"/>
          <w:szCs w:val="24"/>
        </w:rPr>
        <w:t xml:space="preserve">, Han Y, He X, Sun Y, Li G, Li X, McFarland W, Xiao Y, Shao Y, </w:t>
      </w:r>
      <w:r w:rsidRPr="00720BDB">
        <w:rPr>
          <w:rFonts w:ascii="Times New Roman" w:eastAsiaTheme="minorEastAsia" w:hAnsi="Times New Roman"/>
          <w:b/>
          <w:sz w:val="24"/>
          <w:szCs w:val="24"/>
        </w:rPr>
        <w:t>Ruan Y</w:t>
      </w:r>
      <w:r w:rsidRPr="00720BDB">
        <w:rPr>
          <w:rFonts w:ascii="Times New Roman" w:eastAsiaTheme="minorEastAsia" w:hAnsi="Times New Roman"/>
          <w:sz w:val="24"/>
          <w:szCs w:val="24"/>
        </w:rPr>
        <w:t>*</w:t>
      </w:r>
      <w:r w:rsidRPr="00720BDB">
        <w:rPr>
          <w:rFonts w:ascii="Times New Roman" w:eastAsiaTheme="minorEastAsia" w:hAnsi="Times New Roman"/>
          <w:b/>
          <w:sz w:val="24"/>
          <w:szCs w:val="24"/>
        </w:rPr>
        <w:t xml:space="preserve"> (Corresponding author),</w:t>
      </w:r>
      <w:r w:rsidRPr="00720BDB">
        <w:rPr>
          <w:rFonts w:ascii="Times New Roman" w:eastAsiaTheme="minorEastAsia" w:hAnsi="Times New Roman"/>
          <w:sz w:val="24"/>
          <w:szCs w:val="24"/>
        </w:rPr>
        <w:t xml:space="preserve"> Raymond HF. Alcohol use and HIV risk taking among Chinese MSM in Beijing. Drug Alcohol Depend. 2013 Jul 19. doi:pii: S0376-8716(13)00232-9. </w:t>
      </w:r>
    </w:p>
    <w:p w:rsidR="004515D2" w:rsidRPr="00720BDB" w:rsidRDefault="004515D2" w:rsidP="004515D2">
      <w:pPr>
        <w:numPr>
          <w:ilvl w:val="0"/>
          <w:numId w:val="2"/>
        </w:numPr>
        <w:tabs>
          <w:tab w:val="left" w:pos="426"/>
        </w:tabs>
        <w:jc w:val="left"/>
        <w:rPr>
          <w:rFonts w:ascii="Times New Roman" w:eastAsiaTheme="minorEastAsia" w:hAnsi="Times New Roman"/>
          <w:sz w:val="24"/>
          <w:szCs w:val="24"/>
        </w:rPr>
      </w:pPr>
      <w:r w:rsidRPr="00720BDB">
        <w:rPr>
          <w:rFonts w:ascii="Times New Roman" w:eastAsiaTheme="minorEastAsia" w:hAnsi="Times New Roman"/>
          <w:sz w:val="24"/>
          <w:szCs w:val="24"/>
        </w:rPr>
        <w:t>Hu Y</w:t>
      </w:r>
      <w:r w:rsidRPr="00720BDB">
        <w:rPr>
          <w:rFonts w:ascii="Times New Roman" w:eastAsiaTheme="minorEastAsia" w:hAnsi="Times New Roman"/>
          <w:b/>
          <w:sz w:val="24"/>
          <w:szCs w:val="24"/>
          <w:vertAlign w:val="superscript"/>
        </w:rPr>
        <w:t>#</w:t>
      </w:r>
      <w:r w:rsidRPr="00720BDB">
        <w:rPr>
          <w:rFonts w:ascii="Times New Roman" w:eastAsiaTheme="minorEastAsia" w:hAnsi="Times New Roman"/>
          <w:sz w:val="24"/>
          <w:szCs w:val="24"/>
        </w:rPr>
        <w:t xml:space="preserve">, Qian HZ, Sun J*, Gao L, Yin L, Li X, Xiao D, Li D, Sun X, </w:t>
      </w:r>
      <w:r w:rsidRPr="00720BDB">
        <w:rPr>
          <w:rFonts w:ascii="Times New Roman" w:eastAsiaTheme="minorEastAsia" w:hAnsi="Times New Roman"/>
          <w:b/>
          <w:sz w:val="24"/>
          <w:szCs w:val="24"/>
        </w:rPr>
        <w:t>Ruan Y</w:t>
      </w:r>
      <w:r w:rsidRPr="00720BDB">
        <w:rPr>
          <w:rFonts w:ascii="Times New Roman" w:eastAsiaTheme="minorEastAsia" w:hAnsi="Times New Roman"/>
          <w:sz w:val="24"/>
          <w:szCs w:val="24"/>
        </w:rPr>
        <w:t>*</w:t>
      </w:r>
      <w:r w:rsidRPr="00720BDB">
        <w:rPr>
          <w:rFonts w:ascii="Times New Roman" w:eastAsiaTheme="minorEastAsia" w:hAnsi="Times New Roman"/>
          <w:b/>
          <w:sz w:val="24"/>
          <w:szCs w:val="24"/>
        </w:rPr>
        <w:t xml:space="preserve"> (Corresponding author)</w:t>
      </w:r>
      <w:r w:rsidRPr="00720BDB">
        <w:rPr>
          <w:rFonts w:ascii="Times New Roman" w:eastAsiaTheme="minorEastAsia" w:hAnsi="Times New Roman"/>
          <w:sz w:val="24"/>
          <w:szCs w:val="24"/>
        </w:rPr>
        <w:t xml:space="preserve">, Milam DF, Pan SW, Shao Y, Vermund SH. Anal Human Papillomavirus Infection Among HIV-Infected and Uninfected Men Who Have Sex With Men in Beijing, China. J Acquir Immune Defic Syndr. 2013 Sep 1;64(1):103-114. </w:t>
      </w:r>
    </w:p>
    <w:p w:rsidR="007D1DC7" w:rsidRPr="0033251D" w:rsidRDefault="00C838CC"/>
    <w:sectPr w:rsidR="007D1DC7" w:rsidRPr="0033251D" w:rsidSect="00AB6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8CC" w:rsidRDefault="00C838CC" w:rsidP="004C6FCE">
      <w:r>
        <w:separator/>
      </w:r>
    </w:p>
  </w:endnote>
  <w:endnote w:type="continuationSeparator" w:id="1">
    <w:p w:rsidR="00C838CC" w:rsidRDefault="00C838CC" w:rsidP="004C6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8CC" w:rsidRDefault="00C838CC" w:rsidP="004C6FCE">
      <w:r>
        <w:separator/>
      </w:r>
    </w:p>
  </w:footnote>
  <w:footnote w:type="continuationSeparator" w:id="1">
    <w:p w:rsidR="00C838CC" w:rsidRDefault="00C838CC" w:rsidP="004C6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1B5B"/>
    <w:multiLevelType w:val="hybridMultilevel"/>
    <w:tmpl w:val="5DF4B62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CB21F7"/>
    <w:multiLevelType w:val="hybridMultilevel"/>
    <w:tmpl w:val="9752B6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51D"/>
    <w:rsid w:val="001923A4"/>
    <w:rsid w:val="001A0656"/>
    <w:rsid w:val="0033251D"/>
    <w:rsid w:val="004515D2"/>
    <w:rsid w:val="004C6FCE"/>
    <w:rsid w:val="00A40D48"/>
    <w:rsid w:val="00AB679D"/>
    <w:rsid w:val="00C478F7"/>
    <w:rsid w:val="00C838CC"/>
    <w:rsid w:val="00CD63CF"/>
    <w:rsid w:val="00EE37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5D2"/>
    <w:pPr>
      <w:ind w:firstLineChars="200" w:firstLine="420"/>
    </w:pPr>
    <w:rPr>
      <w:rFonts w:asciiTheme="minorHAnsi" w:eastAsiaTheme="minorEastAsia" w:hAnsiTheme="minorHAnsi" w:cstheme="minorBidi"/>
    </w:rPr>
  </w:style>
  <w:style w:type="paragraph" w:styleId="a4">
    <w:name w:val="Balloon Text"/>
    <w:basedOn w:val="a"/>
    <w:link w:val="Char"/>
    <w:uiPriority w:val="99"/>
    <w:semiHidden/>
    <w:unhideWhenUsed/>
    <w:rsid w:val="004C6FCE"/>
    <w:rPr>
      <w:sz w:val="18"/>
      <w:szCs w:val="18"/>
    </w:rPr>
  </w:style>
  <w:style w:type="character" w:customStyle="1" w:styleId="Char">
    <w:name w:val="批注框文本 Char"/>
    <w:basedOn w:val="a0"/>
    <w:link w:val="a4"/>
    <w:uiPriority w:val="99"/>
    <w:semiHidden/>
    <w:rsid w:val="004C6FCE"/>
    <w:rPr>
      <w:rFonts w:ascii="Calibri" w:eastAsia="宋体" w:hAnsi="Calibri" w:cs="Times New Roman"/>
      <w:sz w:val="18"/>
      <w:szCs w:val="18"/>
    </w:rPr>
  </w:style>
  <w:style w:type="paragraph" w:styleId="a5">
    <w:name w:val="header"/>
    <w:basedOn w:val="a"/>
    <w:link w:val="Char0"/>
    <w:uiPriority w:val="99"/>
    <w:semiHidden/>
    <w:unhideWhenUsed/>
    <w:rsid w:val="004C6F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C6FCE"/>
    <w:rPr>
      <w:rFonts w:ascii="Calibri" w:eastAsia="宋体" w:hAnsi="Calibri" w:cs="Times New Roman"/>
      <w:sz w:val="18"/>
      <w:szCs w:val="18"/>
    </w:rPr>
  </w:style>
  <w:style w:type="paragraph" w:styleId="a6">
    <w:name w:val="footer"/>
    <w:basedOn w:val="a"/>
    <w:link w:val="Char1"/>
    <w:uiPriority w:val="99"/>
    <w:semiHidden/>
    <w:unhideWhenUsed/>
    <w:rsid w:val="004C6FC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C6FC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曹严华</dc:creator>
  <cp:keywords/>
  <dc:description/>
  <cp:lastModifiedBy>屈水令</cp:lastModifiedBy>
  <cp:revision>3</cp:revision>
  <dcterms:created xsi:type="dcterms:W3CDTF">2016-07-26T00:25:00Z</dcterms:created>
  <dcterms:modified xsi:type="dcterms:W3CDTF">2016-11-16T09:23:00Z</dcterms:modified>
</cp:coreProperties>
</file>