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1D" w:rsidRPr="00FB19C9" w:rsidRDefault="00FB19C9" w:rsidP="0033251D">
      <w:pPr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FB19C9">
        <w:rPr>
          <w:rFonts w:ascii="方正小标宋简体" w:eastAsia="方正小标宋简体" w:hAnsi="Simsun" w:hint="eastAsia"/>
          <w:color w:val="000000"/>
          <w:sz w:val="44"/>
          <w:szCs w:val="44"/>
        </w:rPr>
        <w:t>蒋岩</w:t>
      </w:r>
    </w:p>
    <w:p w:rsidR="0033251D" w:rsidRPr="00F522D8" w:rsidRDefault="0033251D" w:rsidP="0033251D">
      <w:pPr>
        <w:rPr>
          <w:rFonts w:ascii="黑体" w:eastAsia="黑体" w:hAnsi="仿宋"/>
          <w:bCs/>
          <w:sz w:val="32"/>
          <w:szCs w:val="32"/>
        </w:rPr>
      </w:pPr>
      <w:r w:rsidRPr="00F522D8">
        <w:rPr>
          <w:rFonts w:ascii="黑体" w:eastAsia="黑体" w:hAnsi="仿宋" w:hint="eastAsia"/>
          <w:bCs/>
          <w:sz w:val="32"/>
          <w:szCs w:val="32"/>
        </w:rPr>
        <w:t>一、个人简介</w:t>
      </w:r>
    </w:p>
    <w:p w:rsidR="0033251D" w:rsidRPr="009A6101" w:rsidRDefault="00744BE6" w:rsidP="009A6101">
      <w:pPr>
        <w:adjustRightInd w:val="0"/>
        <w:snapToGrid w:val="0"/>
        <w:spacing w:line="300" w:lineRule="auto"/>
        <w:ind w:firstLineChars="200" w:firstLine="560"/>
        <w:rPr>
          <w:rFonts w:ascii="黑体" w:eastAsia="黑体" w:hAnsi="仿宋"/>
          <w:noProof/>
          <w:sz w:val="28"/>
          <w:szCs w:val="28"/>
        </w:rPr>
      </w:pPr>
      <w:r>
        <w:rPr>
          <w:rFonts w:ascii="Simsun" w:hAnsi="Simsu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7620</wp:posOffset>
            </wp:positionV>
            <wp:extent cx="1060450" cy="1390650"/>
            <wp:effectExtent l="19050" t="0" r="6350" b="0"/>
            <wp:wrapTight wrapText="bothSides">
              <wp:wrapPolygon edited="0">
                <wp:start x="-388" y="0"/>
                <wp:lineTo x="-388" y="21304"/>
                <wp:lineTo x="21729" y="21304"/>
                <wp:lineTo x="21729" y="0"/>
                <wp:lineTo x="-388" y="0"/>
              </wp:wrapPolygon>
            </wp:wrapTight>
            <wp:docPr id="4" name="图片 2" descr="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蒋.jpg"/>
                    <pic:cNvPicPr/>
                  </pic:nvPicPr>
                  <pic:blipFill>
                    <a:blip r:embed="rId6" cstate="print"/>
                    <a:srcRect b="915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蒋岩博士在艾滋病和丙肝的检测技术、策略、实验室规范化管理、质量控制方面取得了突出成绩：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1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、建立了衡量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新发感染率的血清学技术和策略、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抗体检测替代策略、婴儿和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MSM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人群的早期诊断策略、区分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HIV-1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和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HIV-2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感染的特异性多肽酶免法、抗病毒治疗药物耐受性检测方法及纳米生物条形码检测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HIV-1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抗原等方法。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2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、建立了较为完善、国际领先的艾滋病实验室规范化管理及质量保证体系，开展了系统的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HIV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检测的能力验证工作，建立了电子化管理平台。组织编写了大量技术规范和指南，开展了大量的技术培训和推广工作。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3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、研究评价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HCV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检测策略，并组织编写“丙型肝炎实验室检测技术规范”，建立了有效的质控体系和试剂考评方法，在全国范围内开展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PT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考核和试剂考评。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4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、参与编写“全国梅毒实验室检测技术规范”，建立了有效的质控体系。此外，蒋岩博士</w:t>
      </w:r>
      <w:r w:rsidR="009A6101" w:rsidRPr="009A6101">
        <w:rPr>
          <w:rFonts w:ascii="Simsun" w:hAnsi="Simsun"/>
          <w:color w:val="000000"/>
          <w:sz w:val="28"/>
          <w:szCs w:val="28"/>
        </w:rPr>
        <w:t>作为中国代表多次赴日内瓦、泰国、印度等国家参加</w:t>
      </w:r>
      <w:r w:rsidR="009A6101" w:rsidRPr="009A6101">
        <w:rPr>
          <w:rFonts w:ascii="Simsun" w:hAnsi="Simsun"/>
          <w:color w:val="000000"/>
          <w:sz w:val="28"/>
          <w:szCs w:val="28"/>
        </w:rPr>
        <w:t>WHO</w:t>
      </w:r>
      <w:r w:rsidR="009A6101" w:rsidRPr="009A6101">
        <w:rPr>
          <w:rFonts w:ascii="Simsun" w:hAnsi="Simsun"/>
          <w:color w:val="000000"/>
          <w:sz w:val="28"/>
          <w:szCs w:val="28"/>
        </w:rPr>
        <w:t>组织的亚太地区艾滋病</w:t>
      </w:r>
      <w:r w:rsidR="009A6101" w:rsidRPr="009A6101">
        <w:rPr>
          <w:rFonts w:ascii="Simsun" w:hAnsi="Simsun" w:hint="eastAsia"/>
          <w:color w:val="000000"/>
          <w:sz w:val="28"/>
          <w:szCs w:val="28"/>
        </w:rPr>
        <w:t>。</w:t>
      </w: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二、主要研究方向</w:t>
      </w:r>
    </w:p>
    <w:p w:rsidR="0033251D" w:rsidRPr="009A6101" w:rsidRDefault="009A6101" w:rsidP="009A6101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A6101">
        <w:rPr>
          <w:rFonts w:ascii="Simsun" w:hAnsi="Simsun"/>
          <w:color w:val="000000"/>
          <w:sz w:val="28"/>
          <w:szCs w:val="28"/>
        </w:rPr>
        <w:t>HIV</w:t>
      </w:r>
      <w:r w:rsidRPr="009A6101">
        <w:rPr>
          <w:rFonts w:ascii="Simsun" w:hAnsi="Simsun"/>
          <w:color w:val="000000"/>
          <w:sz w:val="28"/>
          <w:szCs w:val="28"/>
        </w:rPr>
        <w:t>病毒免疫学研究、检测技术及检测策略研究、抗艾滋病病毒药物研究</w:t>
      </w: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三、代表性科研项目</w:t>
      </w:r>
    </w:p>
    <w:p w:rsidR="0033251D" w:rsidRPr="009A6101" w:rsidRDefault="009A6101" w:rsidP="009A6101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9A6101">
        <w:rPr>
          <w:rFonts w:ascii="Simsun" w:hAnsi="Simsun"/>
          <w:color w:val="000000"/>
          <w:sz w:val="28"/>
          <w:szCs w:val="28"/>
        </w:rPr>
        <w:t>作为课题负责人</w:t>
      </w:r>
      <w:r w:rsidRPr="009A6101">
        <w:rPr>
          <w:rFonts w:ascii="Simsun" w:hAnsi="Simsun" w:hint="eastAsia"/>
          <w:color w:val="000000"/>
          <w:sz w:val="28"/>
          <w:szCs w:val="28"/>
        </w:rPr>
        <w:t>，申请十一五、十二五等</w:t>
      </w:r>
      <w:r w:rsidRPr="009A6101">
        <w:rPr>
          <w:rFonts w:ascii="Simsun" w:hAnsi="Simsun" w:hint="eastAsia"/>
          <w:color w:val="000000"/>
          <w:sz w:val="28"/>
          <w:szCs w:val="28"/>
        </w:rPr>
        <w:t>7</w:t>
      </w:r>
      <w:r w:rsidRPr="009A6101">
        <w:rPr>
          <w:rFonts w:ascii="Simsun" w:hAnsi="Simsun" w:hint="eastAsia"/>
          <w:color w:val="000000"/>
          <w:sz w:val="28"/>
          <w:szCs w:val="28"/>
        </w:rPr>
        <w:t>项重大科研课题，承担</w:t>
      </w:r>
      <w:r w:rsidRPr="009A6101">
        <w:rPr>
          <w:rFonts w:ascii="Simsun" w:hAnsi="Simsun" w:hint="eastAsia"/>
          <w:color w:val="000000"/>
          <w:sz w:val="28"/>
          <w:szCs w:val="28"/>
        </w:rPr>
        <w:t>4</w:t>
      </w:r>
      <w:r w:rsidRPr="009A6101">
        <w:rPr>
          <w:rFonts w:ascii="Simsun" w:hAnsi="Simsun" w:hint="eastAsia"/>
          <w:color w:val="000000"/>
          <w:sz w:val="28"/>
          <w:szCs w:val="28"/>
        </w:rPr>
        <w:t>项艾滋病重大国际防治项目。</w:t>
      </w:r>
    </w:p>
    <w:p w:rsidR="0033251D" w:rsidRPr="00F522D8" w:rsidRDefault="0033251D" w:rsidP="0033251D">
      <w:pPr>
        <w:rPr>
          <w:rFonts w:ascii="黑体" w:eastAsia="黑体" w:hAnsi="仿宋"/>
          <w:noProof/>
          <w:sz w:val="32"/>
          <w:szCs w:val="32"/>
        </w:rPr>
      </w:pPr>
      <w:r w:rsidRPr="00F522D8">
        <w:rPr>
          <w:rFonts w:ascii="黑体" w:eastAsia="黑体" w:hAnsi="仿宋" w:hint="eastAsia"/>
          <w:noProof/>
          <w:sz w:val="32"/>
          <w:szCs w:val="32"/>
        </w:rPr>
        <w:t>四、代表性论文</w:t>
      </w:r>
      <w:r>
        <w:rPr>
          <w:rFonts w:ascii="黑体" w:eastAsia="黑体" w:hAnsi="仿宋" w:hint="eastAsia"/>
          <w:noProof/>
          <w:sz w:val="32"/>
          <w:szCs w:val="32"/>
        </w:rPr>
        <w:t>、成果</w:t>
      </w:r>
      <w:r w:rsidRPr="00F522D8">
        <w:rPr>
          <w:rFonts w:ascii="黑体" w:eastAsia="黑体" w:hAnsi="仿宋" w:hint="eastAsia"/>
          <w:noProof/>
          <w:sz w:val="32"/>
          <w:szCs w:val="32"/>
        </w:rPr>
        <w:t>（2011年以来）</w:t>
      </w:r>
    </w:p>
    <w:p w:rsidR="007D1DC7" w:rsidRPr="0033251D" w:rsidRDefault="009A6101" w:rsidP="009A6101">
      <w:pPr>
        <w:adjustRightInd w:val="0"/>
        <w:snapToGrid w:val="0"/>
        <w:spacing w:line="300" w:lineRule="auto"/>
        <w:ind w:firstLineChars="200" w:firstLine="560"/>
      </w:pPr>
      <w:r w:rsidRPr="009A6101">
        <w:rPr>
          <w:rFonts w:ascii="Simsun" w:hAnsi="Simsun" w:hint="eastAsia"/>
          <w:color w:val="000000"/>
          <w:sz w:val="28"/>
          <w:szCs w:val="28"/>
        </w:rPr>
        <w:t>以第一作者</w:t>
      </w:r>
      <w:r w:rsidRPr="009A6101">
        <w:rPr>
          <w:rFonts w:ascii="Simsun" w:hAnsi="Simsun" w:hint="eastAsia"/>
          <w:color w:val="000000"/>
          <w:sz w:val="28"/>
          <w:szCs w:val="28"/>
        </w:rPr>
        <w:t>/</w:t>
      </w:r>
      <w:r w:rsidRPr="009A6101">
        <w:rPr>
          <w:rFonts w:ascii="Simsun" w:hAnsi="Simsun" w:hint="eastAsia"/>
          <w:color w:val="000000"/>
          <w:sz w:val="28"/>
          <w:szCs w:val="28"/>
        </w:rPr>
        <w:t>责任作者在国家级期刊和国外期刊上发表具有代表性的文章</w:t>
      </w:r>
      <w:r w:rsidRPr="009A6101">
        <w:rPr>
          <w:rFonts w:ascii="Simsun" w:hAnsi="Simsun" w:hint="eastAsia"/>
          <w:color w:val="000000"/>
          <w:sz w:val="28"/>
          <w:szCs w:val="28"/>
        </w:rPr>
        <w:t>32</w:t>
      </w:r>
      <w:r w:rsidRPr="009A6101">
        <w:rPr>
          <w:rFonts w:ascii="Simsun" w:hAnsi="Simsun" w:hint="eastAsia"/>
          <w:color w:val="000000"/>
          <w:sz w:val="28"/>
          <w:szCs w:val="28"/>
        </w:rPr>
        <w:t>篇，其中被</w:t>
      </w:r>
      <w:r w:rsidRPr="009A6101">
        <w:rPr>
          <w:rFonts w:ascii="Simsun" w:hAnsi="Simsun" w:hint="eastAsia"/>
          <w:color w:val="000000"/>
          <w:sz w:val="28"/>
          <w:szCs w:val="28"/>
        </w:rPr>
        <w:t>SCI</w:t>
      </w:r>
      <w:r w:rsidRPr="009A6101">
        <w:rPr>
          <w:rFonts w:ascii="Simsun" w:hAnsi="Simsun" w:hint="eastAsia"/>
          <w:color w:val="000000"/>
          <w:sz w:val="28"/>
          <w:szCs w:val="28"/>
        </w:rPr>
        <w:t>收录</w:t>
      </w:r>
      <w:r w:rsidRPr="009A6101">
        <w:rPr>
          <w:rFonts w:ascii="Simsun" w:hAnsi="Simsun" w:hint="eastAsia"/>
          <w:color w:val="000000"/>
          <w:sz w:val="28"/>
          <w:szCs w:val="28"/>
        </w:rPr>
        <w:t>10</w:t>
      </w:r>
      <w:r w:rsidRPr="009A6101">
        <w:rPr>
          <w:rFonts w:ascii="Simsun" w:hAnsi="Simsun" w:hint="eastAsia"/>
          <w:color w:val="000000"/>
          <w:sz w:val="28"/>
          <w:szCs w:val="28"/>
        </w:rPr>
        <w:t>篇，影响因子</w:t>
      </w:r>
      <w:r w:rsidRPr="009A6101">
        <w:rPr>
          <w:rFonts w:ascii="Simsun" w:hAnsi="Simsun" w:hint="eastAsia"/>
          <w:color w:val="000000"/>
          <w:sz w:val="28"/>
          <w:szCs w:val="28"/>
        </w:rPr>
        <w:t>3.0</w:t>
      </w:r>
      <w:r w:rsidRPr="009A6101">
        <w:rPr>
          <w:rFonts w:ascii="Simsun" w:hAnsi="Simsun" w:hint="eastAsia"/>
          <w:color w:val="000000"/>
          <w:sz w:val="28"/>
          <w:szCs w:val="28"/>
        </w:rPr>
        <w:t>以上超过</w:t>
      </w:r>
      <w:r w:rsidRPr="009A6101">
        <w:rPr>
          <w:rFonts w:ascii="Simsun" w:hAnsi="Simsun" w:hint="eastAsia"/>
          <w:color w:val="000000"/>
          <w:sz w:val="28"/>
          <w:szCs w:val="28"/>
        </w:rPr>
        <w:t>3</w:t>
      </w:r>
      <w:r w:rsidRPr="009A6101">
        <w:rPr>
          <w:rFonts w:ascii="Simsun" w:hAnsi="Simsun" w:hint="eastAsia"/>
          <w:color w:val="000000"/>
          <w:sz w:val="28"/>
          <w:szCs w:val="28"/>
        </w:rPr>
        <w:t>篇，其中一篇在</w:t>
      </w:r>
      <w:r w:rsidRPr="009A6101">
        <w:rPr>
          <w:rFonts w:ascii="Simsun" w:hAnsi="Simsun" w:hint="eastAsia"/>
          <w:color w:val="000000"/>
          <w:sz w:val="28"/>
          <w:szCs w:val="28"/>
        </w:rPr>
        <w:t>30</w:t>
      </w:r>
      <w:r w:rsidRPr="009A6101">
        <w:rPr>
          <w:rFonts w:ascii="Simsun" w:hAnsi="Simsun" w:hint="eastAsia"/>
          <w:color w:val="000000"/>
          <w:sz w:val="28"/>
          <w:szCs w:val="28"/>
        </w:rPr>
        <w:t>以上（</w:t>
      </w:r>
      <w:r w:rsidRPr="009A6101">
        <w:rPr>
          <w:rFonts w:ascii="Simsun" w:hAnsi="Simsun" w:hint="eastAsia"/>
          <w:color w:val="000000"/>
          <w:sz w:val="28"/>
          <w:szCs w:val="28"/>
        </w:rPr>
        <w:t>Nature</w:t>
      </w:r>
      <w:r w:rsidRPr="009A6101">
        <w:rPr>
          <w:rFonts w:ascii="Simsun" w:hAnsi="Simsun" w:hint="eastAsia"/>
          <w:color w:val="000000"/>
          <w:sz w:val="28"/>
          <w:szCs w:val="28"/>
        </w:rPr>
        <w:t>），获得专利一项，部级科技二等奖一项、三等奖三项。专著两本。</w:t>
      </w:r>
      <w:bookmarkStart w:id="0" w:name="_GoBack"/>
      <w:bookmarkEnd w:id="0"/>
    </w:p>
    <w:sectPr w:rsidR="007D1DC7" w:rsidRPr="0033251D" w:rsidSect="00C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7B" w:rsidRDefault="00D6237B" w:rsidP="009A6101">
      <w:r>
        <w:separator/>
      </w:r>
    </w:p>
  </w:endnote>
  <w:endnote w:type="continuationSeparator" w:id="1">
    <w:p w:rsidR="00D6237B" w:rsidRDefault="00D6237B" w:rsidP="009A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7B" w:rsidRDefault="00D6237B" w:rsidP="009A6101">
      <w:r>
        <w:separator/>
      </w:r>
    </w:p>
  </w:footnote>
  <w:footnote w:type="continuationSeparator" w:id="1">
    <w:p w:rsidR="00D6237B" w:rsidRDefault="00D6237B" w:rsidP="009A6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51D"/>
    <w:rsid w:val="001C1E64"/>
    <w:rsid w:val="0033251D"/>
    <w:rsid w:val="00744BE6"/>
    <w:rsid w:val="00857C22"/>
    <w:rsid w:val="009A6101"/>
    <w:rsid w:val="00A40D48"/>
    <w:rsid w:val="00C3394F"/>
    <w:rsid w:val="00C478F7"/>
    <w:rsid w:val="00D6237B"/>
    <w:rsid w:val="00F831B8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10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1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曹严华</dc:creator>
  <cp:keywords/>
  <dc:description/>
  <cp:lastModifiedBy>屈水令</cp:lastModifiedBy>
  <cp:revision>5</cp:revision>
  <dcterms:created xsi:type="dcterms:W3CDTF">2016-08-01T05:03:00Z</dcterms:created>
  <dcterms:modified xsi:type="dcterms:W3CDTF">2016-11-17T05:16:00Z</dcterms:modified>
</cp:coreProperties>
</file>