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B2" w:rsidRDefault="00420EB2" w:rsidP="00420EB2">
      <w:pPr>
        <w:adjustRightInd w:val="0"/>
        <w:snapToGrid w:val="0"/>
        <w:spacing w:afterLines="50"/>
        <w:jc w:val="left"/>
        <w:rPr>
          <w:rFonts w:ascii="黑体" w:eastAsia="黑体" w:hAnsi="黑体" w:cs="AtlantixBlackSSiBoldItalic"/>
          <w:bCs/>
          <w:iCs/>
          <w:kern w:val="0"/>
          <w:sz w:val="28"/>
          <w:szCs w:val="28"/>
        </w:rPr>
      </w:pPr>
      <w:r>
        <w:rPr>
          <w:rFonts w:ascii="黑体" w:eastAsia="黑体" w:hAnsi="黑体" w:cs="AtlantixBlackSSiBoldItalic" w:hint="eastAsia"/>
          <w:bCs/>
          <w:iCs/>
          <w:kern w:val="0"/>
          <w:sz w:val="28"/>
          <w:szCs w:val="28"/>
        </w:rPr>
        <w:t>附件1</w:t>
      </w:r>
    </w:p>
    <w:p w:rsidR="00420EB2" w:rsidRPr="00CC57B6" w:rsidRDefault="00420EB2" w:rsidP="00420EB2">
      <w:pPr>
        <w:adjustRightInd w:val="0"/>
        <w:snapToGrid w:val="0"/>
        <w:jc w:val="center"/>
        <w:rPr>
          <w:rFonts w:ascii="宋体" w:hAnsi="宋体"/>
          <w:b/>
          <w:sz w:val="44"/>
          <w:szCs w:val="44"/>
        </w:rPr>
      </w:pPr>
      <w:r w:rsidRPr="00CC57B6">
        <w:rPr>
          <w:rFonts w:ascii="宋体" w:hAnsi="宋体" w:hint="eastAsia"/>
          <w:b/>
          <w:sz w:val="44"/>
          <w:szCs w:val="44"/>
        </w:rPr>
        <w:t>第一届中国环境与健康大会日程</w:t>
      </w:r>
    </w:p>
    <w:p w:rsidR="00420EB2" w:rsidRPr="00CC57B6" w:rsidRDefault="00420EB2" w:rsidP="00420EB2">
      <w:pPr>
        <w:adjustRightInd w:val="0"/>
        <w:snapToGrid w:val="0"/>
        <w:jc w:val="center"/>
        <w:rPr>
          <w:rFonts w:ascii="Times New Roman" w:hAnsi="Times New Roman"/>
          <w:b/>
          <w:sz w:val="44"/>
          <w:szCs w:val="44"/>
        </w:rPr>
      </w:pPr>
    </w:p>
    <w:p w:rsidR="00420EB2" w:rsidRPr="00331A7A" w:rsidRDefault="00420EB2" w:rsidP="00420EB2">
      <w:pPr>
        <w:adjustRightInd w:val="0"/>
        <w:snapToGrid w:val="0"/>
        <w:jc w:val="left"/>
        <w:rPr>
          <w:rFonts w:ascii="Times New Roman" w:eastAsia="华文仿宋" w:hAnsi="Times New Roman"/>
          <w:bCs/>
          <w:iCs/>
          <w:kern w:val="0"/>
          <w:sz w:val="28"/>
          <w:szCs w:val="28"/>
        </w:rPr>
      </w:pPr>
      <w:r w:rsidRPr="00647EB3">
        <w:rPr>
          <w:rFonts w:ascii="Times New Roman" w:eastAsia="华文仿宋" w:hAnsi="华文仿宋" w:hint="eastAsia"/>
          <w:bCs/>
          <w:iCs/>
          <w:kern w:val="0"/>
          <w:sz w:val="28"/>
          <w:szCs w:val="28"/>
        </w:rPr>
        <w:t>时间：</w:t>
      </w:r>
      <w:r w:rsidRPr="00647EB3">
        <w:rPr>
          <w:rFonts w:ascii="Times New Roman" w:eastAsia="华文仿宋" w:hAnsi="Times New Roman"/>
          <w:bCs/>
          <w:iCs/>
          <w:kern w:val="0"/>
          <w:sz w:val="28"/>
          <w:szCs w:val="28"/>
        </w:rPr>
        <w:t>2017</w:t>
      </w:r>
      <w:r w:rsidRPr="00647EB3">
        <w:rPr>
          <w:rFonts w:ascii="Times New Roman" w:eastAsia="华文仿宋" w:hAnsi="华文仿宋"/>
          <w:bCs/>
          <w:iCs/>
          <w:kern w:val="0"/>
          <w:sz w:val="28"/>
          <w:szCs w:val="28"/>
        </w:rPr>
        <w:t>年</w:t>
      </w:r>
      <w:r w:rsidRPr="00647EB3">
        <w:rPr>
          <w:rFonts w:ascii="Times New Roman" w:eastAsia="华文仿宋" w:hAnsi="Times New Roman"/>
          <w:bCs/>
          <w:iCs/>
          <w:kern w:val="0"/>
          <w:sz w:val="28"/>
          <w:szCs w:val="28"/>
        </w:rPr>
        <w:t>8</w:t>
      </w:r>
      <w:r w:rsidRPr="00647EB3">
        <w:rPr>
          <w:rFonts w:ascii="Times New Roman" w:eastAsia="华文仿宋" w:hAnsi="华文仿宋"/>
          <w:bCs/>
          <w:iCs/>
          <w:kern w:val="0"/>
          <w:sz w:val="28"/>
          <w:szCs w:val="28"/>
        </w:rPr>
        <w:t>月</w:t>
      </w:r>
      <w:r w:rsidRPr="00647EB3">
        <w:rPr>
          <w:rFonts w:ascii="Times New Roman" w:eastAsia="华文仿宋" w:hAnsi="Times New Roman"/>
          <w:bCs/>
          <w:iCs/>
          <w:kern w:val="0"/>
          <w:sz w:val="28"/>
          <w:szCs w:val="28"/>
        </w:rPr>
        <w:t>24-26</w:t>
      </w:r>
      <w:r w:rsidRPr="00647EB3">
        <w:rPr>
          <w:rFonts w:ascii="Times New Roman" w:eastAsia="华文仿宋" w:hAnsi="华文仿宋"/>
          <w:bCs/>
          <w:iCs/>
          <w:kern w:val="0"/>
          <w:sz w:val="28"/>
          <w:szCs w:val="28"/>
        </w:rPr>
        <w:t>日</w:t>
      </w:r>
    </w:p>
    <w:p w:rsidR="00420EB2" w:rsidRDefault="00420EB2" w:rsidP="00420EB2">
      <w:pPr>
        <w:adjustRightInd w:val="0"/>
        <w:snapToGrid w:val="0"/>
        <w:jc w:val="left"/>
        <w:rPr>
          <w:rFonts w:ascii="宋体" w:hAnsi="宋体" w:cs="宋体"/>
          <w:kern w:val="0"/>
          <w:sz w:val="24"/>
          <w:szCs w:val="24"/>
        </w:rPr>
      </w:pPr>
      <w:r w:rsidRPr="009E71D8">
        <w:rPr>
          <w:rFonts w:ascii="华文仿宋" w:eastAsia="华文仿宋" w:hAnsi="华文仿宋" w:cs="AtlantixBlackSSiBoldItalic" w:hint="eastAsia"/>
          <w:bCs/>
          <w:iCs/>
          <w:kern w:val="0"/>
          <w:sz w:val="28"/>
          <w:szCs w:val="28"/>
        </w:rPr>
        <w:t>地点：北京中国职工之家饭店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6379"/>
        <w:gridCol w:w="5811"/>
      </w:tblGrid>
      <w:tr w:rsidR="00420EB2" w:rsidRPr="00CC57B6" w:rsidTr="00393BEB">
        <w:trPr>
          <w:trHeight w:val="312"/>
        </w:trPr>
        <w:tc>
          <w:tcPr>
            <w:tcW w:w="14283" w:type="dxa"/>
            <w:gridSpan w:val="3"/>
            <w:shd w:val="clear" w:color="auto" w:fill="F2F2F2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2017.08.24 (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星期四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)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，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A</w:t>
            </w:r>
            <w:r w:rsidRPr="00CC57B6">
              <w:rPr>
                <w:rFonts w:eastAsia="仿宋" w:cs="AtlantixBlackSSiBoldItalic" w:hint="eastAsia"/>
                <w:b/>
                <w:bCs/>
                <w:iCs/>
                <w:kern w:val="0"/>
                <w:sz w:val="30"/>
                <w:szCs w:val="30"/>
              </w:rPr>
              <w:t>座</w:t>
            </w:r>
            <w:proofErr w:type="gramStart"/>
            <w:r w:rsidRPr="00CC57B6">
              <w:rPr>
                <w:rFonts w:eastAsia="仿宋" w:cs="AtlantixBlackSSiBoldItalic" w:hint="eastAsia"/>
                <w:b/>
                <w:bCs/>
                <w:iCs/>
                <w:kern w:val="0"/>
                <w:sz w:val="30"/>
                <w:szCs w:val="30"/>
              </w:rPr>
              <w:t>一</w:t>
            </w:r>
            <w:proofErr w:type="gramEnd"/>
            <w:r w:rsidRPr="00CC57B6">
              <w:rPr>
                <w:rFonts w:eastAsia="仿宋" w:cs="AtlantixBlackSSiBoldItalic" w:hint="eastAsia"/>
                <w:b/>
                <w:bCs/>
                <w:iCs/>
                <w:kern w:val="0"/>
                <w:sz w:val="30"/>
                <w:szCs w:val="30"/>
              </w:rPr>
              <w:t>层报到处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09:00-21:00</w:t>
            </w:r>
          </w:p>
        </w:tc>
        <w:tc>
          <w:tcPr>
            <w:tcW w:w="12190" w:type="dxa"/>
            <w:gridSpan w:val="2"/>
            <w:shd w:val="clear" w:color="auto" w:fill="auto"/>
          </w:tcPr>
          <w:p w:rsidR="00420EB2" w:rsidRPr="00CC57B6" w:rsidRDefault="00420EB2" w:rsidP="00393BEB">
            <w:pPr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全天代表注册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18:00-20:00</w:t>
            </w:r>
          </w:p>
        </w:tc>
        <w:tc>
          <w:tcPr>
            <w:tcW w:w="12190" w:type="dxa"/>
            <w:gridSpan w:val="2"/>
            <w:shd w:val="clear" w:color="auto" w:fill="auto"/>
          </w:tcPr>
          <w:p w:rsidR="00420EB2" w:rsidRPr="00CC57B6" w:rsidRDefault="00420EB2" w:rsidP="00393BEB">
            <w:pPr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晚餐（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座一层巴山夜雨厅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）</w:t>
            </w:r>
          </w:p>
        </w:tc>
      </w:tr>
      <w:tr w:rsidR="00420EB2" w:rsidRPr="00CC57B6" w:rsidTr="00393BEB">
        <w:trPr>
          <w:trHeight w:val="312"/>
        </w:trPr>
        <w:tc>
          <w:tcPr>
            <w:tcW w:w="14283" w:type="dxa"/>
            <w:gridSpan w:val="3"/>
            <w:shd w:val="clear" w:color="auto" w:fill="F2F2F2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2017.08.25 (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星期五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 xml:space="preserve">) 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，</w:t>
            </w:r>
            <w:r w:rsidRPr="00CC57B6">
              <w:rPr>
                <w:rFonts w:eastAsia="仿宋" w:cs="AtlantixBlackSSiBoldItalic" w:hint="eastAsia"/>
                <w:b/>
                <w:bCs/>
                <w:iCs/>
                <w:kern w:val="0"/>
                <w:sz w:val="30"/>
                <w:szCs w:val="30"/>
              </w:rPr>
              <w:t>C</w:t>
            </w:r>
            <w:r w:rsidRPr="00CC57B6">
              <w:rPr>
                <w:rFonts w:eastAsia="仿宋" w:cs="AtlantixBlackSSiBoldItalic" w:hint="eastAsia"/>
                <w:b/>
                <w:bCs/>
                <w:iCs/>
                <w:kern w:val="0"/>
                <w:sz w:val="30"/>
                <w:szCs w:val="30"/>
              </w:rPr>
              <w:t>座三层报告厅</w:t>
            </w:r>
          </w:p>
        </w:tc>
      </w:tr>
      <w:tr w:rsidR="00420EB2" w:rsidRPr="00CC57B6" w:rsidTr="00393BEB">
        <w:trPr>
          <w:trHeight w:val="312"/>
        </w:trPr>
        <w:tc>
          <w:tcPr>
            <w:tcW w:w="14283" w:type="dxa"/>
            <w:gridSpan w:val="3"/>
            <w:shd w:val="clear" w:color="auto" w:fill="auto"/>
          </w:tcPr>
          <w:p w:rsidR="00420EB2" w:rsidRPr="00CC57B6" w:rsidRDefault="00420EB2" w:rsidP="00393BEB">
            <w:pPr>
              <w:jc w:val="left"/>
              <w:rPr>
                <w:rFonts w:eastAsia="仿宋" w:cs="AtlantixBlackSSiBoldItalic"/>
                <w:b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28"/>
                <w:szCs w:val="28"/>
              </w:rPr>
              <w:t>开幕式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09:00-09:30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/>
                <w:kern w:val="0"/>
                <w:sz w:val="28"/>
                <w:szCs w:val="28"/>
              </w:rPr>
              <w:t>领导与嘉宾致辞</w:t>
            </w:r>
            <w:r w:rsidRPr="00CC57B6">
              <w:rPr>
                <w:rFonts w:eastAsia="仿宋"/>
                <w:kern w:val="0"/>
                <w:sz w:val="28"/>
                <w:szCs w:val="28"/>
              </w:rPr>
              <w:t>:</w:t>
            </w:r>
          </w:p>
          <w:p w:rsidR="00420EB2" w:rsidRPr="00CC57B6" w:rsidRDefault="00420EB2" w:rsidP="00420EB2">
            <w:pPr>
              <w:pStyle w:val="a3"/>
              <w:widowControl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/>
                <w:kern w:val="0"/>
                <w:sz w:val="28"/>
                <w:szCs w:val="28"/>
              </w:rPr>
              <w:t>杨维中研究员，中华预防医学会</w:t>
            </w: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副会长兼</w:t>
            </w:r>
            <w:r w:rsidRPr="00CC57B6">
              <w:rPr>
                <w:rFonts w:eastAsia="仿宋"/>
                <w:kern w:val="0"/>
                <w:sz w:val="28"/>
                <w:szCs w:val="28"/>
              </w:rPr>
              <w:t>秘书长</w:t>
            </w:r>
          </w:p>
          <w:p w:rsidR="00420EB2" w:rsidRPr="00CC57B6" w:rsidRDefault="00420EB2" w:rsidP="00420EB2">
            <w:pPr>
              <w:pStyle w:val="a3"/>
              <w:widowControl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/>
                <w:kern w:val="0"/>
                <w:sz w:val="28"/>
                <w:szCs w:val="28"/>
              </w:rPr>
              <w:t>王宇研究员，中国疾病预防控制中心主任</w:t>
            </w:r>
          </w:p>
          <w:p w:rsidR="00420EB2" w:rsidRPr="00CC57B6" w:rsidRDefault="00420EB2" w:rsidP="00420EB2">
            <w:pPr>
              <w:pStyle w:val="a3"/>
              <w:widowControl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 w:hint="eastAsia"/>
                <w:kern w:val="0"/>
                <w:sz w:val="28"/>
                <w:szCs w:val="28"/>
              </w:rPr>
              <w:t xml:space="preserve">Dr. Bernhard </w:t>
            </w:r>
            <w:proofErr w:type="spellStart"/>
            <w:r w:rsidRPr="00CC57B6">
              <w:rPr>
                <w:rFonts w:eastAsia="仿宋" w:hint="eastAsia"/>
                <w:kern w:val="0"/>
                <w:sz w:val="28"/>
                <w:szCs w:val="28"/>
              </w:rPr>
              <w:t>Schwartlander</w:t>
            </w:r>
            <w:proofErr w:type="spellEnd"/>
            <w:r w:rsidRPr="00CC57B6">
              <w:rPr>
                <w:rFonts w:eastAsia="仿宋" w:hint="eastAsia"/>
                <w:kern w:val="0"/>
                <w:sz w:val="28"/>
                <w:szCs w:val="28"/>
              </w:rPr>
              <w:t>，</w:t>
            </w: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WHO</w:t>
            </w: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驻华代表</w:t>
            </w:r>
          </w:p>
          <w:p w:rsidR="00420EB2" w:rsidRPr="00CC57B6" w:rsidRDefault="00420EB2" w:rsidP="00420EB2">
            <w:pPr>
              <w:pStyle w:val="a3"/>
              <w:widowControl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 w:hint="eastAsia"/>
                <w:kern w:val="0"/>
                <w:sz w:val="28"/>
                <w:szCs w:val="28"/>
              </w:rPr>
              <w:t xml:space="preserve">Dr. Ronald </w:t>
            </w:r>
            <w:proofErr w:type="spellStart"/>
            <w:r w:rsidRPr="00CC57B6">
              <w:rPr>
                <w:rFonts w:eastAsia="仿宋" w:hint="eastAsia"/>
                <w:kern w:val="0"/>
                <w:sz w:val="28"/>
                <w:szCs w:val="28"/>
              </w:rPr>
              <w:t>Moolenaar</w:t>
            </w:r>
            <w:proofErr w:type="spellEnd"/>
            <w:r w:rsidRPr="00CC57B6">
              <w:rPr>
                <w:rFonts w:eastAsia="仿宋" w:hint="eastAsia"/>
                <w:kern w:val="0"/>
                <w:sz w:val="28"/>
                <w:szCs w:val="28"/>
              </w:rPr>
              <w:t>，美国</w:t>
            </w: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CDC</w:t>
            </w: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驻华代表</w:t>
            </w:r>
          </w:p>
          <w:p w:rsidR="00420EB2" w:rsidRPr="00CC57B6" w:rsidRDefault="00420EB2" w:rsidP="00420EB2">
            <w:pPr>
              <w:pStyle w:val="a3"/>
              <w:widowControl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eastAsia="仿宋"/>
                <w:kern w:val="0"/>
                <w:sz w:val="28"/>
                <w:szCs w:val="28"/>
              </w:rPr>
            </w:pPr>
            <w:r w:rsidRPr="00CC57B6">
              <w:rPr>
                <w:rFonts w:eastAsia="仿宋" w:hint="eastAsia"/>
                <w:kern w:val="0"/>
                <w:sz w:val="28"/>
                <w:szCs w:val="28"/>
              </w:rPr>
              <w:t>国家卫生计生委领导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rPr>
                <w:rFonts w:eastAsia="仿宋"/>
                <w:kern w:val="0"/>
                <w:sz w:val="28"/>
                <w:szCs w:val="28"/>
              </w:rPr>
            </w:pPr>
            <w:proofErr w:type="gramStart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刘霞副</w:t>
            </w:r>
            <w:proofErr w:type="gramEnd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秘书长，中华预防医学会</w:t>
            </w:r>
          </w:p>
        </w:tc>
      </w:tr>
      <w:tr w:rsidR="00420EB2" w:rsidRPr="00CC57B6" w:rsidTr="00393BEB">
        <w:trPr>
          <w:trHeight w:val="312"/>
        </w:trPr>
        <w:tc>
          <w:tcPr>
            <w:tcW w:w="14283" w:type="dxa"/>
            <w:gridSpan w:val="3"/>
            <w:shd w:val="clear" w:color="auto" w:fill="auto"/>
          </w:tcPr>
          <w:p w:rsidR="00420EB2" w:rsidRPr="00CC57B6" w:rsidRDefault="00420EB2" w:rsidP="00393BEB">
            <w:pPr>
              <w:rPr>
                <w:rFonts w:eastAsia="仿宋" w:cs="AtlantixBlackSSiBoldItalic"/>
                <w:b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28"/>
                <w:szCs w:val="28"/>
              </w:rPr>
              <w:t>大会特邀主题报告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lastRenderedPageBreak/>
              <w:t>09:30-10:00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中国面临的环境健康问题与应对策略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王陇德院士，中华预防医学会会长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冯子健研究员，中国疾病预防控制中心副主任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10:00-10:30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特大城市空气质量改善与人群健康促进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郝吉明院士，清华大学环境科学与工程研究院院长</w:t>
            </w: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10:30-1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12190" w:type="dxa"/>
            <w:gridSpan w:val="2"/>
            <w:shd w:val="clear" w:color="auto" w:fill="auto"/>
          </w:tcPr>
          <w:p w:rsidR="00420EB2" w:rsidRPr="00CC57B6" w:rsidRDefault="00420EB2" w:rsidP="00393BEB">
            <w:pPr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会间休息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0-11: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环境健康风险与全球疾病负担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 xml:space="preserve">Prof.                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 xml:space="preserve"> 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WHO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推荐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专家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施小明研究员，中国疾病预防控制中心环境所所长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11: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美国国家环境健康风险追踪体系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 xml:space="preserve">Prof.                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美国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CDC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推荐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专家</w:t>
            </w:r>
          </w:p>
        </w:tc>
        <w:tc>
          <w:tcPr>
            <w:tcW w:w="5811" w:type="dxa"/>
            <w:vMerge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12: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0-13:30</w:t>
            </w:r>
          </w:p>
        </w:tc>
        <w:tc>
          <w:tcPr>
            <w:tcW w:w="12190" w:type="dxa"/>
            <w:gridSpan w:val="2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午餐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, 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座一层巴山夜雨厅和二层富</w:t>
            </w:r>
            <w:proofErr w:type="gramStart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江南厅</w:t>
            </w:r>
            <w:proofErr w:type="gramEnd"/>
          </w:p>
        </w:tc>
      </w:tr>
      <w:tr w:rsidR="00420EB2" w:rsidRPr="00CC57B6" w:rsidTr="00393BEB">
        <w:trPr>
          <w:trHeight w:val="584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13:30-14:00</w:t>
            </w:r>
          </w:p>
        </w:tc>
        <w:tc>
          <w:tcPr>
            <w:tcW w:w="6379" w:type="dxa"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中国环境健康工作进展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国家卫生计生委疾控局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环境卫生处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郭新彪教授，北京大学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公共卫生学院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14:00-14:30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居室环境与儿童健康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 xml:space="preserve">Prof.          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联合国儿基会（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UNICEF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）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推荐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专家</w:t>
            </w:r>
          </w:p>
        </w:tc>
        <w:tc>
          <w:tcPr>
            <w:tcW w:w="5811" w:type="dxa"/>
            <w:vMerge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14:30-15:00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北京大气污染物的输送、转化机制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朱彤教授，北京大学环境科学中心</w:t>
            </w:r>
          </w:p>
        </w:tc>
        <w:tc>
          <w:tcPr>
            <w:tcW w:w="5811" w:type="dxa"/>
            <w:vMerge/>
            <w:shd w:val="clear" w:color="auto" w:fill="auto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/>
                <w:sz w:val="32"/>
                <w:szCs w:val="32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12190" w:type="dxa"/>
            <w:gridSpan w:val="2"/>
            <w:shd w:val="clear" w:color="auto" w:fill="auto"/>
          </w:tcPr>
          <w:p w:rsidR="00420EB2" w:rsidRPr="00CC57B6" w:rsidRDefault="00420EB2" w:rsidP="00393BEB">
            <w:pPr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会间休息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15: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题目待定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英国（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 xml:space="preserve">Giovanni </w:t>
            </w:r>
            <w:proofErr w:type="spellStart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Leonardi</w:t>
            </w:r>
            <w:proofErr w:type="spellEnd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，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PHE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）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/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法国技术专家（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MEDINA Sylvia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，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INVS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）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屈卫东教授，复旦大学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公共卫生学院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lastRenderedPageBreak/>
              <w:t>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0-16: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生活方式的交互作用在冠心病发生中的作用机制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fldChar w:fldCharType="begin"/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instrText xml:space="preserve"> HYPERLINK "http://www.baidu.com/link?url=ZQX92bQcICd4dxPuUbCpu8IPc_tdAP7U9mockIlCyuLacbb7djPSkQ_ZWMhV6B2HkpyKY5dIj3CKrfnaGFFQx3rQ9wyX2iVa0S7X2wc52DP7EDZKf6JCoB56wt0tH4ig" \t "_blank" </w:instrTex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fldChar w:fldCharType="separate"/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hyperlink r:id="rId5" w:tgtFrame="_blank" w:history="1">
              <w:r w:rsidRPr="00CC57B6">
                <w:rPr>
                  <w:rFonts w:eastAsia="仿宋" w:cs="AtlantixBlackSSiBoldItalic"/>
                  <w:bCs/>
                  <w:iCs/>
                  <w:kern w:val="0"/>
                  <w:sz w:val="28"/>
                  <w:szCs w:val="28"/>
                </w:rPr>
                <w:t>邬堂春</w:t>
              </w:r>
            </w:hyperlink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fldChar w:fldCharType="end"/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教授，华中科技大学同济医学院</w:t>
            </w: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16: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2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6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重点环境化学物质在人体内的暴露负荷及健康效应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施小明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研究员，中国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疾病预防控制中心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环境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所</w:t>
            </w: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</w:tr>
      <w:tr w:rsidR="00420EB2" w:rsidRPr="00CC57B6" w:rsidTr="00393BEB">
        <w:trPr>
          <w:trHeight w:val="615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ind w:firstLineChars="98" w:firstLine="275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7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9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12190" w:type="dxa"/>
            <w:gridSpan w:val="2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晚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餐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，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座一层巴山夜雨厅、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座二层富</w:t>
            </w:r>
            <w:proofErr w:type="gramStart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江南厅</w:t>
            </w:r>
            <w:proofErr w:type="gramEnd"/>
          </w:p>
        </w:tc>
      </w:tr>
      <w:tr w:rsidR="00420EB2" w:rsidRPr="00CC57B6" w:rsidTr="00393BEB">
        <w:trPr>
          <w:trHeight w:val="615"/>
        </w:trPr>
        <w:tc>
          <w:tcPr>
            <w:tcW w:w="14283" w:type="dxa"/>
            <w:gridSpan w:val="3"/>
            <w:shd w:val="clear" w:color="auto" w:fill="F2F2F2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spacing w:line="276" w:lineRule="auto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2017.08.26 (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>星期六</w:t>
            </w:r>
            <w:r w:rsidRPr="00CC57B6"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  <w:t xml:space="preserve">) </w:t>
            </w:r>
          </w:p>
        </w:tc>
      </w:tr>
      <w:tr w:rsidR="00420EB2" w:rsidRPr="00CC57B6" w:rsidTr="00393BEB">
        <w:trPr>
          <w:trHeight w:val="615"/>
        </w:trPr>
        <w:tc>
          <w:tcPr>
            <w:tcW w:w="14283" w:type="dxa"/>
            <w:gridSpan w:val="3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Cs/>
                <w:kern w:val="0"/>
                <w:sz w:val="30"/>
                <w:szCs w:val="30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大会分会场论坛（每位报告人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15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分钟，提问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分钟。每个分会场共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8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位报告人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，分上下半场，每半场一位主持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）</w:t>
            </w:r>
          </w:p>
        </w:tc>
      </w:tr>
      <w:tr w:rsidR="00420EB2" w:rsidRPr="00CC57B6" w:rsidTr="00393BEB">
        <w:trPr>
          <w:trHeight w:val="615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06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08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</w:tc>
        <w:tc>
          <w:tcPr>
            <w:tcW w:w="12190" w:type="dxa"/>
            <w:gridSpan w:val="2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早餐，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座一层巴山夜雨厅、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座二层富</w:t>
            </w:r>
            <w:proofErr w:type="gramStart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江南厅</w:t>
            </w:r>
            <w:proofErr w:type="gramEnd"/>
          </w:p>
        </w:tc>
      </w:tr>
      <w:tr w:rsidR="00420EB2" w:rsidRPr="00CC57B6" w:rsidTr="00393BEB">
        <w:trPr>
          <w:trHeight w:val="231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08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09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（上半场）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09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（会间休息）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10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（下半场）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第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一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分会场：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环境化学物质的健康效应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C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4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20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郑玉新教授，青岛大学公共卫生学院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李君文研究员，军事医学科学院卫生学环境医学研究所</w:t>
            </w:r>
          </w:p>
        </w:tc>
      </w:tr>
      <w:tr w:rsidR="00420EB2" w:rsidRPr="00CC57B6" w:rsidTr="00393BEB">
        <w:trPr>
          <w:trHeight w:val="226"/>
        </w:trPr>
        <w:tc>
          <w:tcPr>
            <w:tcW w:w="2093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第二分会场：饮水安全与健康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C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4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21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鲁文清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教授，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华中科技大学公共卫生学院</w:t>
            </w:r>
          </w:p>
          <w:p w:rsidR="00420EB2" w:rsidRPr="00CC57B6" w:rsidRDefault="00420EB2" w:rsidP="00393BEB">
            <w:pPr>
              <w:pStyle w:val="3"/>
              <w:shd w:val="clear" w:color="auto" w:fill="FFFFFF"/>
              <w:adjustRightInd w:val="0"/>
              <w:snapToGrid w:val="0"/>
              <w:spacing w:before="0" w:beforeAutospacing="0" w:after="20" w:afterAutospacing="0"/>
              <w:rPr>
                <w:rFonts w:ascii="Calibri" w:eastAsia="仿宋" w:hAnsi="Calibri" w:cs="AtlantixBlackSSiBoldItalic"/>
                <w:b w:val="0"/>
                <w:iCs/>
                <w:sz w:val="28"/>
                <w:szCs w:val="28"/>
              </w:rPr>
            </w:pPr>
            <w:r w:rsidRPr="00CC57B6">
              <w:rPr>
                <w:rFonts w:ascii="Calibri" w:eastAsia="仿宋" w:hAnsi="Calibri" w:cs="AtlantixBlackSSiBoldItalic" w:hint="eastAsia"/>
                <w:b w:val="0"/>
                <w:iCs/>
                <w:sz w:val="28"/>
                <w:szCs w:val="28"/>
              </w:rPr>
              <w:t>姚孝元研究员</w:t>
            </w:r>
            <w:r w:rsidRPr="00CC57B6">
              <w:rPr>
                <w:rFonts w:ascii="Calibri" w:eastAsia="仿宋" w:hAnsi="Calibri" w:cs="AtlantixBlackSSiBoldItalic"/>
                <w:b w:val="0"/>
                <w:iCs/>
                <w:sz w:val="28"/>
                <w:szCs w:val="28"/>
              </w:rPr>
              <w:t>，</w:t>
            </w:r>
            <w:r w:rsidRPr="00CC57B6">
              <w:rPr>
                <w:rFonts w:ascii="Calibri" w:eastAsia="仿宋" w:hAnsi="Calibri" w:cs="AtlantixBlackSSiBoldItalic" w:hint="eastAsia"/>
                <w:b w:val="0"/>
                <w:iCs/>
                <w:sz w:val="28"/>
                <w:szCs w:val="28"/>
              </w:rPr>
              <w:t>中国疾病预防控制中心环境所</w:t>
            </w:r>
          </w:p>
        </w:tc>
      </w:tr>
      <w:tr w:rsidR="00420EB2" w:rsidRPr="00CC57B6" w:rsidTr="00393BEB">
        <w:trPr>
          <w:trHeight w:val="226"/>
        </w:trPr>
        <w:tc>
          <w:tcPr>
            <w:tcW w:w="2093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第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三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分会场：空气污染、气候变化与健康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C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6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11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iCs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/>
                <w:iCs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童</w:t>
            </w:r>
            <w:proofErr w:type="gramStart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世</w:t>
            </w:r>
            <w:proofErr w:type="gramEnd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庐教授，</w:t>
            </w:r>
            <w:hyperlink r:id="rId6" w:tgtFrame="_blank" w:history="1">
              <w:r w:rsidRPr="00CC57B6">
                <w:rPr>
                  <w:rFonts w:eastAsia="仿宋" w:cs="AtlantixBlackSSiBoldItalic" w:hint="eastAsia"/>
                  <w:bCs/>
                  <w:iCs/>
                  <w:kern w:val="0"/>
                  <w:sz w:val="28"/>
                  <w:szCs w:val="28"/>
                </w:rPr>
                <w:t>澳大利亚昆士兰科技大学</w:t>
              </w:r>
            </w:hyperlink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徐东群研究员，中国疾病预防控制中心环境所</w:t>
            </w:r>
          </w:p>
        </w:tc>
      </w:tr>
      <w:tr w:rsidR="00420EB2" w:rsidRPr="00CC57B6" w:rsidTr="00393BEB">
        <w:trPr>
          <w:trHeight w:val="226"/>
        </w:trPr>
        <w:tc>
          <w:tcPr>
            <w:tcW w:w="2093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第四分会场：环境与妇儿健康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lastRenderedPageBreak/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4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23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lastRenderedPageBreak/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lastRenderedPageBreak/>
              <w:t>陶芳标教授，安徽医科大学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sz w:val="28"/>
                <w:szCs w:val="28"/>
              </w:rPr>
              <w:t>郭常义研究员，</w:t>
            </w:r>
            <w:hyperlink r:id="rId7" w:tgtFrame="_blank" w:history="1">
              <w:r w:rsidRPr="00CC57B6">
                <w:rPr>
                  <w:rFonts w:eastAsia="仿宋" w:cs="AtlantixBlackSSiBoldItalic" w:hint="eastAsia"/>
                  <w:iCs/>
                  <w:sz w:val="28"/>
                  <w:szCs w:val="28"/>
                </w:rPr>
                <w:t>上海市疾病预防控制中心</w:t>
              </w:r>
            </w:hyperlink>
          </w:p>
        </w:tc>
      </w:tr>
      <w:tr w:rsidR="00420EB2" w:rsidRPr="00CC57B6" w:rsidTr="00393BEB">
        <w:trPr>
          <w:trHeight w:val="226"/>
        </w:trPr>
        <w:tc>
          <w:tcPr>
            <w:tcW w:w="2093" w:type="dxa"/>
            <w:vMerge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第五分会场：新技术与新方法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4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25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王自发研究员，中国科学院大气物理所</w:t>
            </w:r>
          </w:p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陈雯教授，中山大学</w:t>
            </w:r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12:00-13:30</w:t>
            </w:r>
          </w:p>
        </w:tc>
        <w:tc>
          <w:tcPr>
            <w:tcW w:w="12190" w:type="dxa"/>
            <w:gridSpan w:val="2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午餐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，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座一层巴山夜雨厅、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座二层富</w:t>
            </w:r>
            <w:proofErr w:type="gramStart"/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江南厅</w:t>
            </w:r>
            <w:proofErr w:type="gramEnd"/>
          </w:p>
        </w:tc>
      </w:tr>
      <w:tr w:rsidR="00420EB2" w:rsidRPr="00CC57B6" w:rsidTr="00393BEB">
        <w:trPr>
          <w:trHeight w:val="312"/>
        </w:trPr>
        <w:tc>
          <w:tcPr>
            <w:tcW w:w="2093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（上半场）</w:t>
            </w:r>
          </w:p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（会间休息）</w:t>
            </w:r>
          </w:p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15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3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0-1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7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:</w:t>
            </w: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1</w:t>
            </w:r>
            <w:r w:rsidRPr="00CC57B6"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  <w:t>0</w:t>
            </w:r>
          </w:p>
          <w:p w:rsidR="00420EB2" w:rsidRPr="00CC57B6" w:rsidRDefault="00420EB2" w:rsidP="00393BEB">
            <w:pPr>
              <w:adjustRightInd w:val="0"/>
              <w:snapToGrid w:val="0"/>
              <w:jc w:val="center"/>
              <w:rPr>
                <w:rFonts w:eastAsia="仿宋" w:cs="AtlantixBlackSSiBoldItalic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/>
                <w:bCs/>
                <w:i/>
                <w:iCs/>
                <w:kern w:val="0"/>
                <w:sz w:val="28"/>
                <w:szCs w:val="28"/>
              </w:rPr>
              <w:t>（下半场）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青年学者论坛，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10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名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大会优秀论文获得者进行汇报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，并举行颁奖仪式。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地点：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A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座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4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层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25</w:t>
            </w: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会议室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20EB2" w:rsidRPr="00CC57B6" w:rsidRDefault="00420EB2" w:rsidP="00393BEB">
            <w:pPr>
              <w:widowControl/>
              <w:adjustRightInd w:val="0"/>
              <w:snapToGrid w:val="0"/>
              <w:jc w:val="left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主持人：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阚海东教授，复旦大学</w:t>
            </w:r>
            <w:r w:rsidRPr="00CC57B6">
              <w:rPr>
                <w:rFonts w:eastAsia="仿宋" w:cs="AtlantixBlackSSiBoldItalic" w:hint="eastAsia"/>
                <w:bCs/>
                <w:iCs/>
                <w:kern w:val="0"/>
                <w:sz w:val="28"/>
                <w:szCs w:val="28"/>
              </w:rPr>
              <w:t>公共卫生学院</w:t>
            </w:r>
          </w:p>
          <w:p w:rsidR="00420EB2" w:rsidRPr="00CC57B6" w:rsidRDefault="00420EB2" w:rsidP="00393BEB">
            <w:pPr>
              <w:adjustRightInd w:val="0"/>
              <w:snapToGrid w:val="0"/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</w:pPr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李湉</w:t>
            </w:r>
            <w:proofErr w:type="gramStart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湉</w:t>
            </w:r>
            <w:proofErr w:type="gramEnd"/>
            <w:r w:rsidRPr="00CC57B6">
              <w:rPr>
                <w:rFonts w:eastAsia="仿宋" w:cs="AtlantixBlackSSiBoldItalic"/>
                <w:bCs/>
                <w:iCs/>
                <w:kern w:val="0"/>
                <w:sz w:val="28"/>
                <w:szCs w:val="28"/>
              </w:rPr>
              <w:t>研究员，中国疾病预防控制中心环境所</w:t>
            </w:r>
          </w:p>
        </w:tc>
      </w:tr>
    </w:tbl>
    <w:p w:rsidR="00420EB2" w:rsidRDefault="00420EB2" w:rsidP="00420EB2">
      <w:pPr>
        <w:widowControl/>
        <w:jc w:val="left"/>
        <w:rPr>
          <w:rFonts w:ascii="楷体" w:eastAsia="楷体" w:hAnsi="楷体"/>
          <w:b/>
          <w:kern w:val="0"/>
          <w:sz w:val="28"/>
          <w:szCs w:val="28"/>
        </w:rPr>
        <w:sectPr w:rsidR="00420EB2" w:rsidSect="0081409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9606CF" w:rsidRPr="00420EB2" w:rsidRDefault="009606CF"/>
    <w:sectPr w:rsidR="009606CF" w:rsidRPr="00420EB2" w:rsidSect="00420E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tlantixBlackSSi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2236"/>
    <w:multiLevelType w:val="hybridMultilevel"/>
    <w:tmpl w:val="6052C7B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0EB2"/>
    <w:rsid w:val="001828B8"/>
    <w:rsid w:val="00420EB2"/>
    <w:rsid w:val="006B687F"/>
    <w:rsid w:val="009606CF"/>
    <w:rsid w:val="00AE1D53"/>
    <w:rsid w:val="00EA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B2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link w:val="3Char"/>
    <w:uiPriority w:val="9"/>
    <w:qFormat/>
    <w:rsid w:val="00420E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20EB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420EB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du.com/link?url=ixOAWBWqi6YT_WozECuWib2CiuEODkMworPjXlc2ZTuXaxtWcsQan_0HFz3slA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idu.com/link?url=S5txt_xOYWzT-Tpde0spb_jTzX2TT3jsYqDp1hYgarZpFV8zhiyUQcsw-0dcOiBljcpMPGr_l4XnfRfHoML0B_" TargetMode="External"/><Relationship Id="rId5" Type="http://schemas.openxmlformats.org/officeDocument/2006/relationships/hyperlink" Target="http://www.baidu.com/link?url=ZQX92bQcICd4dxPuUbCpu8IPc_tdAP7U9mockIlCyuLacbb7djPSkQ_ZWMhV6B2HkpyKY5dIj3CKrfnaGFFQx3rQ9wyX2iVa0S7X2wc52DP7EDZKf6JCoB56wt0tH4i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361</Words>
  <Characters>2058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鲍燕</dc:creator>
  <cp:lastModifiedBy>鲍燕</cp:lastModifiedBy>
  <cp:revision>1</cp:revision>
  <dcterms:created xsi:type="dcterms:W3CDTF">2017-06-15T02:33:00Z</dcterms:created>
  <dcterms:modified xsi:type="dcterms:W3CDTF">2017-06-15T02:35:00Z</dcterms:modified>
</cp:coreProperties>
</file>