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B4" w:rsidRDefault="0091618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F0AD7"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inline distT="0" distB="0" distL="0" distR="0">
            <wp:extent cx="5034280" cy="2423160"/>
            <wp:effectExtent l="0" t="0" r="0" b="0"/>
            <wp:docPr id="1" name="图片 1" descr="C:\Users\Faye\AppData\Local\Temp\WeChat Files\ee48e360eb021844468a4cee868b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ye\AppData\Local\Temp\WeChat Files\ee48e360eb021844468a4cee868bd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" t="12578" b="13354"/>
                    <a:stretch/>
                  </pic:blipFill>
                  <pic:spPr bwMode="auto">
                    <a:xfrm>
                      <a:off x="0" y="0"/>
                      <a:ext cx="50342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289" w:rsidRPr="002F0AD7" w:rsidRDefault="006B128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1289"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inline distT="0" distB="0" distL="0" distR="0">
            <wp:extent cx="5274310" cy="2751944"/>
            <wp:effectExtent l="0" t="0" r="2540" b="0"/>
            <wp:docPr id="2" name="图片 2" descr="D:\1 Work\1 项目\16 宣武医院-神经系统疾病专病社区队列\5 开展的工作\20200717 随访调查启动会\照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Work\1 项目\16 宣武医院-神经系统疾病专病社区队列\5 开展的工作\20200717 随访调查启动会\照片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5" w:rsidRPr="002F0AD7" w:rsidRDefault="00EA697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F0AD7"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inline distT="0" distB="0" distL="0" distR="0">
            <wp:extent cx="5274310" cy="2951102"/>
            <wp:effectExtent l="0" t="0" r="2540" b="1905"/>
            <wp:docPr id="3" name="图片 3" descr="C:\Users\Faye\Documents\Tencent Files\165652582\FileRecv\MobileFile\mmexport159497039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ye\Documents\Tencent Files\165652582\FileRecv\MobileFile\mmexport1594970397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6F" w:rsidRPr="002F0AD7" w:rsidRDefault="00C7026F">
      <w:pPr>
        <w:ind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EB2AB4" w:rsidRPr="002F0AD7" w:rsidRDefault="00804FEC">
      <w:pPr>
        <w:ind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F0AD7">
        <w:rPr>
          <w:rFonts w:asciiTheme="minorEastAsia" w:eastAsiaTheme="minorEastAsia" w:hAnsiTheme="minorEastAsia" w:hint="eastAsia"/>
          <w:sz w:val="32"/>
          <w:szCs w:val="32"/>
        </w:rPr>
        <w:lastRenderedPageBreak/>
        <w:t>营养与健康</w:t>
      </w:r>
      <w:bookmarkStart w:id="0" w:name="_GoBack"/>
      <w:bookmarkEnd w:id="0"/>
      <w:r w:rsidRPr="002F0AD7">
        <w:rPr>
          <w:rFonts w:asciiTheme="minorEastAsia" w:eastAsiaTheme="minorEastAsia" w:hAnsiTheme="minorEastAsia" w:hint="eastAsia"/>
          <w:sz w:val="32"/>
          <w:szCs w:val="32"/>
        </w:rPr>
        <w:t>所组织召开神经系统疾病专病社区队列</w:t>
      </w:r>
      <w:r w:rsidR="00916187" w:rsidRPr="002F0AD7">
        <w:rPr>
          <w:rFonts w:asciiTheme="minorEastAsia" w:eastAsiaTheme="minorEastAsia" w:hAnsiTheme="minorEastAsia" w:hint="eastAsia"/>
          <w:sz w:val="32"/>
          <w:szCs w:val="32"/>
        </w:rPr>
        <w:t>研究</w:t>
      </w:r>
      <w:r w:rsidRPr="002F0AD7">
        <w:rPr>
          <w:rFonts w:asciiTheme="minorEastAsia" w:eastAsiaTheme="minorEastAsia" w:hAnsiTheme="minorEastAsia" w:hint="eastAsia"/>
          <w:sz w:val="32"/>
          <w:szCs w:val="32"/>
        </w:rPr>
        <w:t>课题</w:t>
      </w:r>
      <w:r w:rsidR="004D63BC" w:rsidRPr="002F0AD7">
        <w:rPr>
          <w:rFonts w:asciiTheme="minorEastAsia" w:eastAsiaTheme="minorEastAsia" w:hAnsiTheme="minorEastAsia" w:hint="eastAsia"/>
          <w:sz w:val="32"/>
          <w:szCs w:val="32"/>
        </w:rPr>
        <w:t>随访</w:t>
      </w:r>
      <w:r w:rsidRPr="002F0AD7">
        <w:rPr>
          <w:rFonts w:asciiTheme="minorEastAsia" w:eastAsiaTheme="minorEastAsia" w:hAnsiTheme="minorEastAsia" w:hint="eastAsia"/>
          <w:sz w:val="32"/>
          <w:szCs w:val="32"/>
        </w:rPr>
        <w:t>调查</w:t>
      </w:r>
      <w:r w:rsidR="004D63BC" w:rsidRPr="002F0AD7">
        <w:rPr>
          <w:rFonts w:asciiTheme="minorEastAsia" w:eastAsiaTheme="minorEastAsia" w:hAnsiTheme="minorEastAsia" w:hint="eastAsia"/>
          <w:sz w:val="32"/>
          <w:szCs w:val="32"/>
        </w:rPr>
        <w:t>启动</w:t>
      </w:r>
      <w:r w:rsidRPr="002F0AD7">
        <w:rPr>
          <w:rFonts w:asciiTheme="minorEastAsia" w:eastAsiaTheme="minorEastAsia" w:hAnsiTheme="minorEastAsia" w:hint="eastAsia"/>
          <w:sz w:val="32"/>
          <w:szCs w:val="32"/>
        </w:rPr>
        <w:t>会</w:t>
      </w:r>
    </w:p>
    <w:p w:rsidR="00EB2AB4" w:rsidRPr="002F0AD7" w:rsidRDefault="00EB2AB4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B2AB4" w:rsidRPr="00D63097" w:rsidRDefault="00804FEC" w:rsidP="00F64B21">
      <w:pPr>
        <w:ind w:firstLineChars="200" w:firstLine="560"/>
        <w:rPr>
          <w:rFonts w:asciiTheme="minorEastAsia" w:eastAsiaTheme="minorEastAsia" w:hAnsiTheme="minorEastAsia"/>
          <w:sz w:val="28"/>
          <w:szCs w:val="32"/>
        </w:rPr>
      </w:pPr>
      <w:r w:rsidRPr="00D63097">
        <w:rPr>
          <w:rFonts w:asciiTheme="minorEastAsia" w:eastAsiaTheme="minorEastAsia" w:hAnsiTheme="minorEastAsia" w:hint="eastAsia"/>
          <w:color w:val="000000"/>
          <w:sz w:val="28"/>
          <w:szCs w:val="32"/>
        </w:rPr>
        <w:t>“神经系统疾病</w:t>
      </w:r>
      <w:r w:rsidRPr="00D63097">
        <w:rPr>
          <w:rFonts w:asciiTheme="minorEastAsia" w:eastAsiaTheme="minorEastAsia" w:hAnsiTheme="minorEastAsia"/>
          <w:color w:val="000000"/>
          <w:sz w:val="28"/>
          <w:szCs w:val="32"/>
        </w:rPr>
        <w:t>专病</w:t>
      </w:r>
      <w:r w:rsidRPr="00D63097">
        <w:rPr>
          <w:rFonts w:asciiTheme="minorEastAsia" w:eastAsiaTheme="minorEastAsia" w:hAnsiTheme="minorEastAsia" w:hint="eastAsia"/>
          <w:color w:val="000000"/>
          <w:sz w:val="28"/>
          <w:szCs w:val="32"/>
        </w:rPr>
        <w:t>队列</w:t>
      </w:r>
      <w:r w:rsidRPr="00D63097">
        <w:rPr>
          <w:rFonts w:asciiTheme="minorEastAsia" w:eastAsiaTheme="minorEastAsia" w:hAnsiTheme="minorEastAsia"/>
          <w:color w:val="000000"/>
          <w:sz w:val="28"/>
          <w:szCs w:val="32"/>
        </w:rPr>
        <w:t>研究</w:t>
      </w:r>
      <w:r w:rsidRPr="00D63097">
        <w:rPr>
          <w:rFonts w:asciiTheme="minorEastAsia" w:eastAsiaTheme="minorEastAsia" w:hAnsiTheme="minorEastAsia" w:cs="Calibri" w:hint="eastAsia"/>
          <w:sz w:val="28"/>
          <w:szCs w:val="32"/>
        </w:rPr>
        <w:t>”是“十三五”</w:t>
      </w:r>
      <w:r w:rsidRPr="00D63097">
        <w:rPr>
          <w:rFonts w:asciiTheme="minorEastAsia" w:eastAsiaTheme="minorEastAsia" w:hAnsiTheme="minorEastAsia" w:hint="eastAsia"/>
          <w:color w:val="000000"/>
          <w:sz w:val="28"/>
          <w:szCs w:val="32"/>
        </w:rPr>
        <w:t>国家</w:t>
      </w:r>
      <w:r w:rsidRPr="00D63097">
        <w:rPr>
          <w:rFonts w:asciiTheme="minorEastAsia" w:eastAsiaTheme="minorEastAsia" w:hAnsiTheme="minorEastAsia"/>
          <w:color w:val="000000"/>
          <w:sz w:val="28"/>
          <w:szCs w:val="32"/>
        </w:rPr>
        <w:t>重点</w:t>
      </w:r>
      <w:r w:rsidRPr="00D63097">
        <w:rPr>
          <w:rFonts w:asciiTheme="minorEastAsia" w:eastAsiaTheme="minorEastAsia" w:hAnsiTheme="minorEastAsia" w:hint="eastAsia"/>
          <w:color w:val="000000"/>
          <w:sz w:val="28"/>
          <w:szCs w:val="32"/>
        </w:rPr>
        <w:t>研发计划项目，中国疾病预防控制中心营养与健康所承担了</w:t>
      </w:r>
      <w:r w:rsidRPr="00D63097">
        <w:rPr>
          <w:rFonts w:asciiTheme="minorEastAsia" w:eastAsiaTheme="minorEastAsia" w:hAnsiTheme="minorEastAsia"/>
          <w:color w:val="000000"/>
          <w:sz w:val="28"/>
          <w:szCs w:val="32"/>
        </w:rPr>
        <w:t>课题</w:t>
      </w:r>
      <w:r w:rsidRPr="00D63097">
        <w:rPr>
          <w:rFonts w:asciiTheme="minorEastAsia" w:eastAsiaTheme="minorEastAsia" w:hAnsiTheme="minorEastAsia" w:cs="Calibri" w:hint="eastAsia"/>
          <w:sz w:val="28"/>
          <w:szCs w:val="32"/>
        </w:rPr>
        <w:t>“神经系统疾病专病社区队列研究”，并于2018年完成基线调查</w:t>
      </w:r>
      <w:r w:rsidR="004D63BC" w:rsidRPr="00D63097">
        <w:rPr>
          <w:rFonts w:asciiTheme="minorEastAsia" w:eastAsiaTheme="minorEastAsia" w:hAnsiTheme="minorEastAsia" w:cs="Calibri" w:hint="eastAsia"/>
          <w:sz w:val="28"/>
          <w:szCs w:val="32"/>
        </w:rPr>
        <w:t>，</w:t>
      </w:r>
      <w:r w:rsidR="006550A5" w:rsidRPr="00D63097">
        <w:rPr>
          <w:rFonts w:asciiTheme="minorEastAsia" w:eastAsiaTheme="minorEastAsia" w:hAnsiTheme="minorEastAsia" w:cs="Calibri" w:hint="eastAsia"/>
          <w:sz w:val="28"/>
          <w:szCs w:val="32"/>
        </w:rPr>
        <w:t>拟</w:t>
      </w:r>
      <w:r w:rsidR="004D63BC" w:rsidRPr="00D63097">
        <w:rPr>
          <w:rFonts w:asciiTheme="minorEastAsia" w:eastAsiaTheme="minorEastAsia" w:hAnsiTheme="minorEastAsia" w:cs="Calibri"/>
          <w:sz w:val="28"/>
          <w:szCs w:val="32"/>
        </w:rPr>
        <w:t>于</w:t>
      </w:r>
      <w:r w:rsidR="004D63BC" w:rsidRPr="00D63097">
        <w:rPr>
          <w:rFonts w:asciiTheme="minorEastAsia" w:eastAsiaTheme="minorEastAsia" w:hAnsiTheme="minorEastAsia" w:cs="Calibri" w:hint="eastAsia"/>
          <w:sz w:val="28"/>
          <w:szCs w:val="32"/>
        </w:rPr>
        <w:t>2020年</w:t>
      </w:r>
      <w:r w:rsidR="006550A5" w:rsidRPr="00D63097">
        <w:rPr>
          <w:rFonts w:asciiTheme="minorEastAsia" w:eastAsiaTheme="minorEastAsia" w:hAnsiTheme="minorEastAsia" w:cs="Calibri" w:hint="eastAsia"/>
          <w:sz w:val="28"/>
          <w:szCs w:val="32"/>
        </w:rPr>
        <w:t>8</w:t>
      </w:r>
      <w:r w:rsidR="006550A5" w:rsidRPr="00D63097">
        <w:rPr>
          <w:rFonts w:asciiTheme="minorEastAsia" w:eastAsiaTheme="minorEastAsia" w:hAnsiTheme="minorEastAsia" w:cs="Calibri"/>
          <w:sz w:val="28"/>
          <w:szCs w:val="32"/>
        </w:rPr>
        <w:t>月</w:t>
      </w:r>
      <w:r w:rsidR="006550A5" w:rsidRPr="00D63097">
        <w:rPr>
          <w:rFonts w:asciiTheme="minorEastAsia" w:eastAsiaTheme="minorEastAsia" w:hAnsiTheme="minorEastAsia" w:cs="Calibri" w:hint="eastAsia"/>
          <w:sz w:val="28"/>
          <w:szCs w:val="32"/>
        </w:rPr>
        <w:t>开展</w:t>
      </w:r>
      <w:r w:rsidR="004D63BC" w:rsidRPr="00D63097">
        <w:rPr>
          <w:rFonts w:asciiTheme="minorEastAsia" w:eastAsiaTheme="minorEastAsia" w:hAnsiTheme="minorEastAsia" w:cs="Calibri"/>
          <w:sz w:val="28"/>
          <w:szCs w:val="32"/>
        </w:rPr>
        <w:t>随访调查</w:t>
      </w:r>
      <w:r w:rsidRPr="00D63097">
        <w:rPr>
          <w:rFonts w:asciiTheme="minorEastAsia" w:eastAsiaTheme="minorEastAsia" w:hAnsiTheme="minorEastAsia" w:cs="Calibri" w:hint="eastAsia"/>
          <w:sz w:val="28"/>
          <w:szCs w:val="32"/>
        </w:rPr>
        <w:t>。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为了更好</w:t>
      </w:r>
      <w:r w:rsidRPr="00D63097">
        <w:rPr>
          <w:rFonts w:asciiTheme="minorEastAsia" w:eastAsiaTheme="minorEastAsia" w:hAnsiTheme="minorEastAsia"/>
          <w:sz w:val="28"/>
          <w:szCs w:val="32"/>
        </w:rPr>
        <w:t>地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推进</w:t>
      </w:r>
      <w:r w:rsidRPr="00D63097">
        <w:rPr>
          <w:rFonts w:asciiTheme="minorEastAsia" w:eastAsiaTheme="minorEastAsia" w:hAnsiTheme="minorEastAsia"/>
          <w:sz w:val="28"/>
          <w:szCs w:val="32"/>
        </w:rPr>
        <w:t>该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课题的实施，我所于20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20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年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7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月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17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日在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北京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召开了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视频会议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——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“神经系统疾病专病社区队列研究”课题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随访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调查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启动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会。营养与健康所张兵副所长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、公共营养室王惠君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主任、</w:t>
      </w:r>
      <w:r w:rsidR="006453B1" w:rsidRPr="00D63097">
        <w:rPr>
          <w:rFonts w:asciiTheme="minorEastAsia" w:eastAsiaTheme="minorEastAsia" w:hAnsiTheme="minorEastAsia"/>
          <w:sz w:val="28"/>
          <w:szCs w:val="32"/>
        </w:rPr>
        <w:t>贾小芳</w:t>
      </w:r>
      <w:r w:rsidR="006453B1" w:rsidRPr="00D63097">
        <w:rPr>
          <w:rFonts w:asciiTheme="minorEastAsia" w:eastAsiaTheme="minorEastAsia" w:hAnsiTheme="minorEastAsia" w:hint="eastAsia"/>
          <w:sz w:val="28"/>
          <w:szCs w:val="32"/>
        </w:rPr>
        <w:t>副研究员、</w:t>
      </w:r>
      <w:r w:rsidR="004D63BC" w:rsidRPr="00D63097">
        <w:rPr>
          <w:rFonts w:asciiTheme="minorEastAsia" w:eastAsiaTheme="minorEastAsia" w:hAnsiTheme="minorEastAsia" w:hint="eastAsia"/>
          <w:sz w:val="28"/>
          <w:szCs w:val="32"/>
        </w:rPr>
        <w:t>黄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绯绯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助理研究员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、</w:t>
      </w:r>
      <w:r w:rsidR="006453B1" w:rsidRPr="00D63097">
        <w:rPr>
          <w:rFonts w:asciiTheme="minorEastAsia" w:eastAsiaTheme="minorEastAsia" w:hAnsiTheme="minorEastAsia" w:hint="eastAsia"/>
          <w:sz w:val="28"/>
          <w:szCs w:val="32"/>
        </w:rPr>
        <w:t>国民营养计划行动办公室王志宏副主任、</w:t>
      </w:r>
      <w:r w:rsidR="006550A5" w:rsidRPr="00D63097">
        <w:rPr>
          <w:rFonts w:asciiTheme="minorEastAsia" w:eastAsiaTheme="minorEastAsia" w:hAnsiTheme="minorEastAsia"/>
          <w:sz w:val="28"/>
          <w:szCs w:val="32"/>
        </w:rPr>
        <w:t>姜红如助理研究员</w:t>
      </w:r>
      <w:r w:rsidR="004D63BC" w:rsidRPr="00D63097">
        <w:rPr>
          <w:rFonts w:asciiTheme="minorEastAsia" w:eastAsiaTheme="minorEastAsia" w:hAnsiTheme="minorEastAsia"/>
          <w:sz w:val="28"/>
          <w:szCs w:val="32"/>
        </w:rPr>
        <w:t>，</w:t>
      </w:r>
      <w:r w:rsidR="00B83E22" w:rsidRPr="00D63097">
        <w:rPr>
          <w:rFonts w:asciiTheme="minorEastAsia" w:eastAsiaTheme="minorEastAsia" w:hAnsiTheme="minorEastAsia" w:hint="eastAsia"/>
          <w:sz w:val="28"/>
          <w:szCs w:val="32"/>
        </w:rPr>
        <w:t>浙江省疾控中心营养与食品安全所邹艳副所长，湖南省疾控中心慢病科金东辉科长，</w:t>
      </w:r>
      <w:r w:rsidR="00F64B21" w:rsidRPr="00D63097">
        <w:rPr>
          <w:rFonts w:asciiTheme="minorEastAsia" w:eastAsiaTheme="minorEastAsia" w:hAnsiTheme="minorEastAsia" w:hint="eastAsia"/>
          <w:sz w:val="28"/>
          <w:szCs w:val="32"/>
        </w:rPr>
        <w:t>陕西省疾控中心营养食品所赵静珺副所长，河北医科大学公共卫生学院马玉霞副院长等</w:t>
      </w:r>
      <w:r w:rsidR="00F64B21" w:rsidRPr="00D63097">
        <w:rPr>
          <w:rFonts w:asciiTheme="minorEastAsia" w:eastAsiaTheme="minorEastAsia" w:hAnsiTheme="minorEastAsia"/>
          <w:sz w:val="28"/>
          <w:szCs w:val="32"/>
        </w:rPr>
        <w:t>共</w:t>
      </w:r>
      <w:r w:rsidR="00F64B21" w:rsidRPr="00D63097">
        <w:rPr>
          <w:rFonts w:asciiTheme="minorEastAsia" w:eastAsiaTheme="minorEastAsia" w:hAnsiTheme="minorEastAsia" w:hint="eastAsia"/>
          <w:sz w:val="28"/>
          <w:szCs w:val="32"/>
        </w:rPr>
        <w:t>20人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参加了会议。</w:t>
      </w:r>
    </w:p>
    <w:p w:rsidR="005F6509" w:rsidRPr="00D63097" w:rsidRDefault="00804FEC">
      <w:pPr>
        <w:ind w:firstLineChars="200" w:firstLine="560"/>
        <w:rPr>
          <w:rFonts w:asciiTheme="minorEastAsia" w:eastAsiaTheme="minorEastAsia" w:hAnsiTheme="minorEastAsia"/>
          <w:sz w:val="28"/>
          <w:szCs w:val="32"/>
        </w:rPr>
      </w:pPr>
      <w:r w:rsidRPr="00D63097">
        <w:rPr>
          <w:rFonts w:asciiTheme="minorEastAsia" w:eastAsiaTheme="minorEastAsia" w:hAnsiTheme="minorEastAsia" w:hint="eastAsia"/>
          <w:sz w:val="28"/>
          <w:szCs w:val="32"/>
        </w:rPr>
        <w:t>会议由</w:t>
      </w:r>
      <w:r w:rsidR="006453B1" w:rsidRPr="00D63097">
        <w:rPr>
          <w:rFonts w:asciiTheme="minorEastAsia" w:eastAsiaTheme="minorEastAsia" w:hAnsiTheme="minorEastAsia" w:hint="eastAsia"/>
          <w:sz w:val="28"/>
          <w:szCs w:val="32"/>
        </w:rPr>
        <w:t>王惠君主任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主持。</w:t>
      </w:r>
      <w:r w:rsidR="006453B1" w:rsidRPr="00D63097">
        <w:rPr>
          <w:rFonts w:asciiTheme="minorEastAsia" w:eastAsiaTheme="minorEastAsia" w:hAnsiTheme="minorEastAsia" w:hint="eastAsia"/>
          <w:sz w:val="28"/>
          <w:szCs w:val="32"/>
        </w:rPr>
        <w:t>首先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张兵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副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所长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对各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省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领导及课题相关工作人员的参会表示欢迎，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感谢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了各负责人及工作人员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在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基线调查中的辛勤付出，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肯定了该课题的</w:t>
      </w:r>
      <w:r w:rsidRPr="00D63097">
        <w:rPr>
          <w:rFonts w:asciiTheme="minorEastAsia" w:eastAsiaTheme="minorEastAsia" w:hAnsiTheme="minorEastAsia"/>
          <w:sz w:val="28"/>
          <w:szCs w:val="32"/>
        </w:rPr>
        <w:t>开展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对健康老龄化的重要意义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，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并对随访调查表示高度重视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。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王志宏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副主任对随访调查</w:t>
      </w:r>
      <w:r w:rsidR="00E10839" w:rsidRPr="00D63097">
        <w:rPr>
          <w:rFonts w:asciiTheme="minorEastAsia" w:eastAsiaTheme="minorEastAsia" w:hAnsiTheme="minorEastAsia" w:hint="eastAsia"/>
          <w:sz w:val="28"/>
          <w:szCs w:val="32"/>
        </w:rPr>
        <w:t>方案</w:t>
      </w:r>
      <w:r w:rsidR="00E10839" w:rsidRPr="00D63097">
        <w:rPr>
          <w:rFonts w:asciiTheme="minorEastAsia" w:eastAsiaTheme="minorEastAsia" w:hAnsiTheme="minorEastAsia"/>
          <w:sz w:val="28"/>
          <w:szCs w:val="32"/>
        </w:rPr>
        <w:t>、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内容及</w:t>
      </w:r>
      <w:r w:rsidR="00E10839" w:rsidRPr="00D63097">
        <w:rPr>
          <w:rFonts w:asciiTheme="minorEastAsia" w:eastAsiaTheme="minorEastAsia" w:hAnsiTheme="minorEastAsia" w:hint="eastAsia"/>
          <w:sz w:val="28"/>
          <w:szCs w:val="32"/>
        </w:rPr>
        <w:t>相关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事项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进行了介绍，</w:t>
      </w:r>
      <w:r w:rsidR="00D20CEF" w:rsidRPr="00D63097">
        <w:rPr>
          <w:rFonts w:asciiTheme="minorEastAsia" w:eastAsiaTheme="minorEastAsia" w:hAnsiTheme="minorEastAsia" w:hint="eastAsia"/>
          <w:sz w:val="28"/>
          <w:szCs w:val="32"/>
        </w:rPr>
        <w:t>强调了追访率</w:t>
      </w:r>
      <w:r w:rsidR="00D20CEF" w:rsidRPr="00D63097">
        <w:rPr>
          <w:rFonts w:asciiTheme="minorEastAsia" w:eastAsiaTheme="minorEastAsia" w:hAnsiTheme="minorEastAsia"/>
          <w:sz w:val="28"/>
          <w:szCs w:val="32"/>
        </w:rPr>
        <w:t>是</w:t>
      </w:r>
      <w:r w:rsidR="00E10839" w:rsidRPr="00D63097">
        <w:rPr>
          <w:rFonts w:asciiTheme="minorEastAsia" w:eastAsiaTheme="minorEastAsia" w:hAnsiTheme="minorEastAsia" w:hint="eastAsia"/>
          <w:sz w:val="28"/>
          <w:szCs w:val="32"/>
        </w:rPr>
        <w:t>课题顺利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完成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的</w:t>
      </w:r>
      <w:r w:rsidR="00E10839" w:rsidRPr="00D63097">
        <w:rPr>
          <w:rFonts w:asciiTheme="minorEastAsia" w:eastAsiaTheme="minorEastAsia" w:hAnsiTheme="minorEastAsia" w:hint="eastAsia"/>
          <w:sz w:val="28"/>
          <w:szCs w:val="32"/>
        </w:rPr>
        <w:t>重要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指标之一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。黄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绯绯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助理研究员对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计算机辅助面访调查系统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及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随访调查内容的变动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进行了</w:t>
      </w:r>
      <w:r w:rsidR="00BA68B8" w:rsidRPr="00D63097">
        <w:rPr>
          <w:rFonts w:asciiTheme="minorEastAsia" w:eastAsiaTheme="minorEastAsia" w:hAnsiTheme="minorEastAsia"/>
          <w:sz w:val="28"/>
          <w:szCs w:val="32"/>
        </w:rPr>
        <w:t>介绍</w:t>
      </w:r>
      <w:r w:rsidR="00BA68B8" w:rsidRPr="00D63097">
        <w:rPr>
          <w:rFonts w:asciiTheme="minorEastAsia" w:eastAsiaTheme="minorEastAsia" w:hAnsiTheme="minorEastAsia" w:hint="eastAsia"/>
          <w:sz w:val="28"/>
          <w:szCs w:val="32"/>
        </w:rPr>
        <w:t>。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贾小芳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副研究员对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睡眠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、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老年人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衰弱评价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及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体成分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、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握力、步速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等体格测量进行了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介绍，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解释了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其对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神经系统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疾病的影响。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随后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，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lastRenderedPageBreak/>
        <w:t>各省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课题负责人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对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各省进行随访调查的计划进行了说明，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对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随访调查提出了部分建议。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就</w:t>
      </w:r>
      <w:r w:rsidR="00334EB1" w:rsidRPr="00D63097">
        <w:rPr>
          <w:rFonts w:asciiTheme="minorEastAsia" w:eastAsiaTheme="minorEastAsia" w:hAnsiTheme="minorEastAsia" w:hint="eastAsia"/>
          <w:sz w:val="28"/>
          <w:szCs w:val="32"/>
        </w:rPr>
        <w:t>现场调查</w:t>
      </w:r>
      <w:r w:rsidR="00334EB1" w:rsidRPr="00D63097">
        <w:rPr>
          <w:rFonts w:asciiTheme="minorEastAsia" w:eastAsiaTheme="minorEastAsia" w:hAnsiTheme="minorEastAsia"/>
          <w:sz w:val="28"/>
          <w:szCs w:val="32"/>
        </w:rPr>
        <w:t>工作人员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培训方式达成了一致意见，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由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营养与健康所负责提供培训</w:t>
      </w:r>
      <w:r w:rsidR="00334EB1" w:rsidRPr="00D63097">
        <w:rPr>
          <w:rFonts w:asciiTheme="minorEastAsia" w:eastAsiaTheme="minorEastAsia" w:hAnsiTheme="minorEastAsia" w:hint="eastAsia"/>
          <w:sz w:val="28"/>
          <w:szCs w:val="32"/>
        </w:rPr>
        <w:t>课件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并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进行视频录制。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会议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最后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，王惠君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主任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再次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强调了质量控制对现场调查数据可靠性的重要性，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重申</w:t>
      </w:r>
      <w:r w:rsidR="00C7026F" w:rsidRPr="00D63097">
        <w:rPr>
          <w:rFonts w:asciiTheme="minorEastAsia" w:eastAsiaTheme="minorEastAsia" w:hAnsiTheme="minorEastAsia"/>
          <w:sz w:val="28"/>
          <w:szCs w:val="32"/>
        </w:rPr>
        <w:t>了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随访调查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工作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的</w:t>
      </w:r>
      <w:r w:rsidR="005F6509" w:rsidRPr="00D63097">
        <w:rPr>
          <w:rFonts w:asciiTheme="minorEastAsia" w:eastAsiaTheme="minorEastAsia" w:hAnsiTheme="minorEastAsia"/>
          <w:sz w:val="28"/>
          <w:szCs w:val="32"/>
        </w:rPr>
        <w:t>进度安排</w:t>
      </w:r>
      <w:r w:rsidR="00916187" w:rsidRPr="00D63097">
        <w:rPr>
          <w:rFonts w:asciiTheme="minorEastAsia" w:eastAsiaTheme="minorEastAsia" w:hAnsiTheme="minorEastAsia" w:hint="eastAsia"/>
          <w:sz w:val="28"/>
          <w:szCs w:val="32"/>
        </w:rPr>
        <w:t>，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并明确了调查</w:t>
      </w:r>
      <w:r w:rsidR="00916187" w:rsidRPr="00D63097">
        <w:rPr>
          <w:rFonts w:asciiTheme="minorEastAsia" w:eastAsiaTheme="minorEastAsia" w:hAnsiTheme="minorEastAsia"/>
          <w:sz w:val="28"/>
          <w:szCs w:val="32"/>
        </w:rPr>
        <w:t>数据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及</w:t>
      </w:r>
      <w:r w:rsidR="00916187" w:rsidRPr="00D63097">
        <w:rPr>
          <w:rFonts w:asciiTheme="minorEastAsia" w:eastAsiaTheme="minorEastAsia" w:hAnsiTheme="minorEastAsia"/>
          <w:sz w:val="28"/>
          <w:szCs w:val="32"/>
        </w:rPr>
        <w:t>分析结果</w:t>
      </w:r>
      <w:r w:rsidR="00916187" w:rsidRPr="00D63097">
        <w:rPr>
          <w:rFonts w:asciiTheme="minorEastAsia" w:eastAsiaTheme="minorEastAsia" w:hAnsiTheme="minorEastAsia" w:hint="eastAsia"/>
          <w:sz w:val="28"/>
          <w:szCs w:val="32"/>
        </w:rPr>
        <w:t>的</w:t>
      </w:r>
      <w:r w:rsidR="00916187" w:rsidRPr="00D63097">
        <w:rPr>
          <w:rFonts w:asciiTheme="minorEastAsia" w:eastAsiaTheme="minorEastAsia" w:hAnsiTheme="minorEastAsia"/>
          <w:sz w:val="28"/>
          <w:szCs w:val="32"/>
        </w:rPr>
        <w:t>共享</w:t>
      </w:r>
      <w:r w:rsidR="00C7026F" w:rsidRPr="00D63097">
        <w:rPr>
          <w:rFonts w:asciiTheme="minorEastAsia" w:eastAsiaTheme="minorEastAsia" w:hAnsiTheme="minorEastAsia" w:hint="eastAsia"/>
          <w:sz w:val="28"/>
          <w:szCs w:val="32"/>
        </w:rPr>
        <w:t>问题</w:t>
      </w:r>
      <w:r w:rsidR="00C7026F" w:rsidRPr="00D63097">
        <w:rPr>
          <w:rFonts w:asciiTheme="minorEastAsia" w:eastAsiaTheme="minorEastAsia" w:hAnsiTheme="minorEastAsia"/>
          <w:sz w:val="28"/>
          <w:szCs w:val="32"/>
        </w:rPr>
        <w:t>。</w:t>
      </w:r>
    </w:p>
    <w:p w:rsidR="00EB2AB4" w:rsidRPr="00D63097" w:rsidRDefault="00804FEC" w:rsidP="00916187">
      <w:pPr>
        <w:ind w:firstLineChars="200" w:firstLine="560"/>
        <w:rPr>
          <w:rFonts w:asciiTheme="minorEastAsia" w:eastAsiaTheme="minorEastAsia" w:hAnsiTheme="minorEastAsia"/>
          <w:sz w:val="28"/>
          <w:szCs w:val="32"/>
        </w:rPr>
      </w:pPr>
      <w:r w:rsidRPr="00D63097">
        <w:rPr>
          <w:rFonts w:asciiTheme="minorEastAsia" w:eastAsiaTheme="minorEastAsia" w:hAnsiTheme="minorEastAsia" w:hint="eastAsia"/>
          <w:sz w:val="28"/>
          <w:szCs w:val="32"/>
        </w:rPr>
        <w:t>本次会议</w:t>
      </w:r>
      <w:r w:rsidR="005F6509" w:rsidRPr="00D63097">
        <w:rPr>
          <w:rFonts w:asciiTheme="minorEastAsia" w:eastAsiaTheme="minorEastAsia" w:hAnsiTheme="minorEastAsia" w:hint="eastAsia"/>
          <w:sz w:val="28"/>
          <w:szCs w:val="32"/>
        </w:rPr>
        <w:t>为神经系统疾病专病社区队列研究课题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的随访工作</w:t>
      </w:r>
      <w:r w:rsidR="00916187" w:rsidRPr="00D63097">
        <w:rPr>
          <w:rFonts w:asciiTheme="minorEastAsia" w:eastAsiaTheme="minorEastAsia" w:hAnsiTheme="minorEastAsia" w:hint="eastAsia"/>
          <w:sz w:val="28"/>
          <w:szCs w:val="32"/>
        </w:rPr>
        <w:t>拉开了序幕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。（</w:t>
      </w:r>
      <w:r w:rsidR="006B1289" w:rsidRPr="00D63097">
        <w:rPr>
          <w:rFonts w:asciiTheme="minorEastAsia" w:eastAsiaTheme="minorEastAsia" w:hAnsiTheme="minorEastAsia" w:hint="eastAsia"/>
          <w:sz w:val="28"/>
          <w:szCs w:val="32"/>
        </w:rPr>
        <w:t>营养所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公共营养室</w:t>
      </w:r>
      <w:r w:rsidR="006B1289" w:rsidRPr="00D63097">
        <w:rPr>
          <w:rFonts w:asciiTheme="minorEastAsia" w:eastAsiaTheme="minorEastAsia" w:hAnsiTheme="minorEastAsia" w:hint="eastAsia"/>
          <w:sz w:val="28"/>
          <w:szCs w:val="32"/>
        </w:rPr>
        <w:t>供稿</w:t>
      </w:r>
      <w:r w:rsidRPr="00D63097">
        <w:rPr>
          <w:rFonts w:asciiTheme="minorEastAsia" w:eastAsiaTheme="minorEastAsia" w:hAnsiTheme="minorEastAsia" w:hint="eastAsia"/>
          <w:sz w:val="28"/>
          <w:szCs w:val="32"/>
        </w:rPr>
        <w:t>）</w:t>
      </w:r>
    </w:p>
    <w:sectPr w:rsidR="00EB2AB4" w:rsidRPr="00D6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19" w:rsidRDefault="00784519" w:rsidP="00413846">
      <w:r>
        <w:separator/>
      </w:r>
    </w:p>
  </w:endnote>
  <w:endnote w:type="continuationSeparator" w:id="0">
    <w:p w:rsidR="00784519" w:rsidRDefault="00784519" w:rsidP="004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19" w:rsidRDefault="00784519" w:rsidP="00413846">
      <w:r>
        <w:separator/>
      </w:r>
    </w:p>
  </w:footnote>
  <w:footnote w:type="continuationSeparator" w:id="0">
    <w:p w:rsidR="00784519" w:rsidRDefault="00784519" w:rsidP="0041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4"/>
    <w:rsid w:val="00183896"/>
    <w:rsid w:val="002F0AD7"/>
    <w:rsid w:val="00334EB1"/>
    <w:rsid w:val="00413846"/>
    <w:rsid w:val="004303D4"/>
    <w:rsid w:val="004D63BC"/>
    <w:rsid w:val="005F6509"/>
    <w:rsid w:val="006453B1"/>
    <w:rsid w:val="006550A5"/>
    <w:rsid w:val="006B1289"/>
    <w:rsid w:val="00784519"/>
    <w:rsid w:val="00804FEC"/>
    <w:rsid w:val="00905D3F"/>
    <w:rsid w:val="00916187"/>
    <w:rsid w:val="00A05BE7"/>
    <w:rsid w:val="00B83E22"/>
    <w:rsid w:val="00BA68B8"/>
    <w:rsid w:val="00BC70BA"/>
    <w:rsid w:val="00C60190"/>
    <w:rsid w:val="00C7026F"/>
    <w:rsid w:val="00CE4D06"/>
    <w:rsid w:val="00D20CEF"/>
    <w:rsid w:val="00D63097"/>
    <w:rsid w:val="00E10839"/>
    <w:rsid w:val="00EA6975"/>
    <w:rsid w:val="00EB2AB4"/>
    <w:rsid w:val="00F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AB617-5D94-498A-A7AD-9B1BFC5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styleId="a4">
    <w:name w:val="annotation reference"/>
    <w:basedOn w:val="a0"/>
    <w:uiPriority w:val="99"/>
    <w:rPr>
      <w:sz w:val="21"/>
      <w:szCs w:val="21"/>
    </w:rPr>
  </w:style>
  <w:style w:type="paragraph" w:styleId="a5">
    <w:name w:val="annotation text"/>
    <w:basedOn w:val="a"/>
    <w:link w:val="Char0"/>
    <w:uiPriority w:val="99"/>
    <w:pPr>
      <w:jc w:val="left"/>
    </w:pPr>
  </w:style>
  <w:style w:type="character" w:customStyle="1" w:styleId="Char0">
    <w:name w:val="批注文字 Char"/>
    <w:basedOn w:val="a0"/>
    <w:link w:val="a5"/>
    <w:uiPriority w:val="99"/>
  </w:style>
  <w:style w:type="paragraph" w:styleId="a6">
    <w:name w:val="annotation subject"/>
    <w:basedOn w:val="a5"/>
    <w:next w:val="a5"/>
    <w:link w:val="Char1"/>
    <w:uiPriority w:val="99"/>
    <w:rPr>
      <w:b/>
      <w:bCs/>
    </w:rPr>
  </w:style>
  <w:style w:type="character" w:customStyle="1" w:styleId="Char1">
    <w:name w:val="批注主题 Char"/>
    <w:basedOn w:val="Char0"/>
    <w:link w:val="a6"/>
    <w:uiPriority w:val="99"/>
    <w:rPr>
      <w:b/>
      <w:bCs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paragraph" w:styleId="a8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柳森 王</dc:creator>
  <cp:lastModifiedBy>黄绯绯</cp:lastModifiedBy>
  <cp:revision>6</cp:revision>
  <dcterms:created xsi:type="dcterms:W3CDTF">2020-07-17T08:04:00Z</dcterms:created>
  <dcterms:modified xsi:type="dcterms:W3CDTF">2020-07-24T08:44:00Z</dcterms:modified>
</cp:coreProperties>
</file>