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p>
    <w:p>
      <w:pPr>
        <w:jc w:val="center"/>
        <w:rPr>
          <w:rFonts w:ascii="宋体" w:hAnsi="宋体" w:eastAsia="宋体"/>
          <w:sz w:val="32"/>
          <w:szCs w:val="32"/>
        </w:rPr>
      </w:pPr>
      <w:r>
        <w:rPr>
          <w:rFonts w:ascii="宋体" w:hAnsi="宋体" w:eastAsia="宋体"/>
          <w:sz w:val="32"/>
          <w:szCs w:val="32"/>
        </w:rPr>
        <w:t>对接职业健康业务需求 推进职业健康技术帮扶工作开展</w:t>
      </w:r>
    </w:p>
    <w:p/>
    <w:p>
      <w:pPr>
        <w:spacing w:line="360" w:lineRule="auto"/>
        <w:ind w:firstLine="560" w:firstLineChars="200"/>
        <w:rPr>
          <w:rFonts w:ascii="仿宋" w:hAnsi="仿宋" w:eastAsia="仿宋"/>
          <w:sz w:val="28"/>
          <w:szCs w:val="28"/>
        </w:rPr>
      </w:pPr>
      <w:r>
        <w:rPr>
          <w:rFonts w:ascii="仿宋" w:hAnsi="仿宋" w:eastAsia="仿宋"/>
          <w:sz w:val="28"/>
          <w:szCs w:val="28"/>
        </w:rPr>
        <w:t>为做好四川省凉山州职业健康对口技术帮扶工作，8月3日，中国疾控中心职业卫生所孙新所长赴四川省疾控中心对接凉山州职业健康技术帮扶工作。孙新所长在调研中指出，组织全国职业健康技术力量赴凉山州开展组团式技术帮扶既是落实中国疾控中心年度健康扶贫工作要求，也是结合职业健康年度重点工作，通过造血式技术帮扶，提升四川省、凉山州职业健康技术能力和水平的具体举措。</w:t>
      </w:r>
    </w:p>
    <w:p>
      <w:pPr>
        <w:spacing w:line="360" w:lineRule="auto"/>
        <w:ind w:firstLine="560" w:firstLineChars="200"/>
        <w:rPr>
          <w:rFonts w:ascii="仿宋" w:hAnsi="仿宋" w:eastAsia="仿宋"/>
          <w:sz w:val="28"/>
          <w:szCs w:val="28"/>
        </w:rPr>
      </w:pPr>
      <w:r>
        <w:rPr>
          <w:rFonts w:ascii="仿宋" w:hAnsi="仿宋" w:eastAsia="仿宋"/>
          <w:sz w:val="28"/>
          <w:szCs w:val="28"/>
        </w:rPr>
        <w:t>四川疾控中心张丽副主任简要介绍了四川省年度职业健康重点工作开展情况，并对中国疾控中心职业卫生所组织全国力量帮扶凉山州职业健康技术工作表示衷心感谢。</w:t>
      </w:r>
    </w:p>
    <w:p>
      <w:pPr>
        <w:spacing w:line="360" w:lineRule="auto"/>
        <w:ind w:firstLine="560" w:firstLineChars="200"/>
        <w:rPr>
          <w:rFonts w:ascii="仿宋" w:hAnsi="仿宋" w:eastAsia="仿宋"/>
          <w:sz w:val="28"/>
          <w:szCs w:val="28"/>
        </w:rPr>
      </w:pPr>
      <w:r>
        <w:rPr>
          <w:rFonts w:ascii="仿宋" w:hAnsi="仿宋" w:eastAsia="仿宋"/>
          <w:sz w:val="28"/>
          <w:szCs w:val="28"/>
        </w:rPr>
        <w:t>经工作对接，双方初步商定帮扶时间、形式和具体工作内容。</w:t>
      </w:r>
    </w:p>
    <w:p>
      <w:pPr>
        <w:spacing w:line="360" w:lineRule="auto"/>
        <w:ind w:firstLine="560" w:firstLineChars="200"/>
        <w:rPr>
          <w:rFonts w:ascii="仿宋" w:hAnsi="仿宋" w:eastAsia="仿宋"/>
          <w:sz w:val="28"/>
          <w:szCs w:val="28"/>
        </w:rPr>
      </w:pPr>
      <w:r>
        <w:rPr>
          <w:rFonts w:ascii="仿宋" w:hAnsi="仿宋" w:eastAsia="仿宋"/>
          <w:sz w:val="28"/>
          <w:szCs w:val="28"/>
        </w:rPr>
        <w:t>调研期间，孙新所长还督导了四川省职业健康重点工作。中国疾控中心职业卫生所有关部门负责人、四川省疾控中心职放所有关负责人参加了工作对接和督导</w:t>
      </w:r>
      <w:r>
        <w:rPr>
          <w:rFonts w:hint="eastAsia" w:ascii="仿宋" w:hAnsi="仿宋" w:eastAsia="仿宋"/>
          <w:sz w:val="28"/>
          <w:szCs w:val="28"/>
        </w:rPr>
        <w:t>。</w:t>
      </w:r>
    </w:p>
    <w:p>
      <w:pPr>
        <w:spacing w:line="360" w:lineRule="auto"/>
        <w:rPr>
          <w:rFonts w:ascii="仿宋" w:hAnsi="仿宋" w:eastAsia="仿宋"/>
          <w:sz w:val="28"/>
          <w:szCs w:val="28"/>
        </w:rPr>
      </w:pP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60"/>
    <w:rsid w:val="000B2188"/>
    <w:rsid w:val="000D579D"/>
    <w:rsid w:val="001067DB"/>
    <w:rsid w:val="00131AFC"/>
    <w:rsid w:val="001913D3"/>
    <w:rsid w:val="001B6519"/>
    <w:rsid w:val="00293DE7"/>
    <w:rsid w:val="002A75AC"/>
    <w:rsid w:val="00346460"/>
    <w:rsid w:val="003B134C"/>
    <w:rsid w:val="003D4D39"/>
    <w:rsid w:val="003F1954"/>
    <w:rsid w:val="00452559"/>
    <w:rsid w:val="00495936"/>
    <w:rsid w:val="004D393E"/>
    <w:rsid w:val="00500FCE"/>
    <w:rsid w:val="00525DB6"/>
    <w:rsid w:val="0052736E"/>
    <w:rsid w:val="00540F94"/>
    <w:rsid w:val="00561C69"/>
    <w:rsid w:val="005C6295"/>
    <w:rsid w:val="005F7093"/>
    <w:rsid w:val="00650A1D"/>
    <w:rsid w:val="006C0361"/>
    <w:rsid w:val="00704848"/>
    <w:rsid w:val="00716E14"/>
    <w:rsid w:val="00831175"/>
    <w:rsid w:val="00832E3D"/>
    <w:rsid w:val="00892766"/>
    <w:rsid w:val="009212EC"/>
    <w:rsid w:val="009E2715"/>
    <w:rsid w:val="00A5548F"/>
    <w:rsid w:val="00A74B04"/>
    <w:rsid w:val="00A81632"/>
    <w:rsid w:val="00AB7072"/>
    <w:rsid w:val="00AC57C8"/>
    <w:rsid w:val="00B1279A"/>
    <w:rsid w:val="00BB60D0"/>
    <w:rsid w:val="00BD1E5D"/>
    <w:rsid w:val="00C43308"/>
    <w:rsid w:val="00CB10B9"/>
    <w:rsid w:val="00DA4F2F"/>
    <w:rsid w:val="00DF192D"/>
    <w:rsid w:val="00E13E21"/>
    <w:rsid w:val="00E759B1"/>
    <w:rsid w:val="00E86182"/>
    <w:rsid w:val="00EF42F7"/>
    <w:rsid w:val="00F31BAD"/>
    <w:rsid w:val="00F5095E"/>
    <w:rsid w:val="7635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Words>
  <Characters>323</Characters>
  <Lines>2</Lines>
  <Paragraphs>1</Paragraphs>
  <TotalTime>7</TotalTime>
  <ScaleCrop>false</ScaleCrop>
  <LinksUpToDate>false</LinksUpToDate>
  <CharactersWithSpaces>378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2020-08-05T02:57:00Z</dcterms:created>
  <dc:creator>Siyu Zhang</dc:creator>
  <cp:lastModifiedBy>周莹</cp:lastModifiedBy>
  <dcterms:modified xsi:type="dcterms:W3CDTF">2020-08-05T05:55:56Z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