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0EE" w:rsidRPr="001A2F74" w:rsidRDefault="00233FC4" w:rsidP="001A2F74">
      <w:pPr>
        <w:adjustRightInd w:val="0"/>
        <w:snapToGrid w:val="0"/>
        <w:spacing w:after="0" w:line="360" w:lineRule="auto"/>
        <w:ind w:right="97"/>
        <w:jc w:val="both"/>
        <w:rPr>
          <w:rFonts w:ascii="仿宋_GB2312" w:eastAsia="仿宋_GB2312" w:hAnsi="Calibri" w:cs="Calibri"/>
          <w:b/>
          <w:sz w:val="28"/>
          <w:szCs w:val="28"/>
          <w:lang w:eastAsia="zh-CN"/>
        </w:rPr>
      </w:pPr>
      <w:r>
        <w:rPr>
          <w:rFonts w:ascii="仿宋_GB2312" w:eastAsia="仿宋_GB2312" w:hAnsi="Calibri" w:cs="Calibri" w:hint="eastAsia"/>
          <w:b/>
          <w:sz w:val="28"/>
          <w:szCs w:val="28"/>
          <w:lang w:eastAsia="zh-CN"/>
        </w:rPr>
        <w:t>埃博拉出血热</w:t>
      </w:r>
      <w:r w:rsidR="000E50EE" w:rsidRPr="001A2F74">
        <w:rPr>
          <w:rFonts w:ascii="仿宋_GB2312" w:eastAsia="仿宋_GB2312" w:hAnsi="Calibri" w:cs="Calibri" w:hint="eastAsia"/>
          <w:b/>
          <w:sz w:val="28"/>
          <w:szCs w:val="28"/>
          <w:lang w:eastAsia="zh-CN"/>
        </w:rPr>
        <w:t>常见问题</w:t>
      </w:r>
    </w:p>
    <w:p w:rsidR="000E50EE" w:rsidRPr="007C0112" w:rsidRDefault="000E50EE" w:rsidP="001A2F74">
      <w:pPr>
        <w:adjustRightInd w:val="0"/>
        <w:snapToGrid w:val="0"/>
        <w:spacing w:after="0" w:line="360" w:lineRule="auto"/>
        <w:ind w:right="97" w:firstLineChars="200" w:firstLine="560"/>
        <w:jc w:val="both"/>
        <w:rPr>
          <w:rFonts w:ascii="仿宋_GB2312" w:eastAsia="仿宋_GB2312" w:hAnsi="Calibri" w:cs="Calibri"/>
          <w:sz w:val="28"/>
          <w:szCs w:val="28"/>
          <w:lang w:eastAsia="zh-CN"/>
        </w:rPr>
      </w:pPr>
    </w:p>
    <w:p w:rsidR="000E50EE" w:rsidRPr="007C0112" w:rsidRDefault="000E50EE" w:rsidP="001A2F74">
      <w:pPr>
        <w:adjustRightInd w:val="0"/>
        <w:snapToGrid w:val="0"/>
        <w:spacing w:after="0" w:line="360" w:lineRule="auto"/>
        <w:ind w:right="97"/>
        <w:jc w:val="both"/>
        <w:rPr>
          <w:rFonts w:ascii="仿宋_GB2312" w:eastAsia="仿宋_GB2312" w:hAnsi="Calibri" w:cs="Calibri"/>
          <w:sz w:val="28"/>
          <w:szCs w:val="28"/>
          <w:lang w:eastAsia="zh-CN"/>
        </w:rPr>
      </w:pPr>
      <w:r w:rsidRPr="007C0112">
        <w:rPr>
          <w:rFonts w:ascii="仿宋_GB2312" w:eastAsia="仿宋_GB2312" w:hAnsi="Calibri" w:cs="Calibri" w:hint="eastAsia"/>
          <w:sz w:val="28"/>
          <w:szCs w:val="28"/>
          <w:lang w:eastAsia="zh-CN"/>
        </w:rPr>
        <w:t>2014年8月7日更新</w:t>
      </w:r>
    </w:p>
    <w:p w:rsidR="000E50EE" w:rsidRPr="007C0112" w:rsidRDefault="000E50EE" w:rsidP="001A2F74">
      <w:pPr>
        <w:adjustRightInd w:val="0"/>
        <w:snapToGrid w:val="0"/>
        <w:spacing w:after="0" w:line="360" w:lineRule="auto"/>
        <w:ind w:right="97" w:firstLineChars="200" w:firstLine="560"/>
        <w:jc w:val="both"/>
        <w:rPr>
          <w:rFonts w:ascii="仿宋_GB2312" w:eastAsia="仿宋_GB2312" w:hAnsi="Calibri" w:cs="Calibri"/>
          <w:sz w:val="28"/>
          <w:szCs w:val="28"/>
          <w:lang w:eastAsia="zh-CN"/>
        </w:rPr>
      </w:pPr>
      <w:bookmarkStart w:id="0" w:name="_GoBack"/>
      <w:bookmarkEnd w:id="0"/>
    </w:p>
    <w:p w:rsidR="000E50EE" w:rsidRPr="001A2F74" w:rsidRDefault="000E50EE" w:rsidP="001A2F74">
      <w:pPr>
        <w:adjustRightInd w:val="0"/>
        <w:snapToGrid w:val="0"/>
        <w:spacing w:after="0" w:line="360" w:lineRule="auto"/>
        <w:ind w:right="97"/>
        <w:jc w:val="both"/>
        <w:rPr>
          <w:rFonts w:ascii="仿宋_GB2312" w:eastAsia="仿宋_GB2312" w:hAnsi="Calibri" w:cs="Calibri"/>
          <w:b/>
          <w:sz w:val="28"/>
          <w:szCs w:val="28"/>
          <w:lang w:eastAsia="zh-CN"/>
        </w:rPr>
      </w:pPr>
      <w:r w:rsidRPr="001A2F74">
        <w:rPr>
          <w:rFonts w:ascii="仿宋_GB2312" w:eastAsia="仿宋_GB2312" w:hAnsi="Calibri" w:cs="Calibri" w:hint="eastAsia"/>
          <w:b/>
          <w:sz w:val="28"/>
          <w:szCs w:val="28"/>
          <w:lang w:eastAsia="zh-CN"/>
        </w:rPr>
        <w:t>1.什么是</w:t>
      </w:r>
      <w:r w:rsidR="00233FC4">
        <w:rPr>
          <w:rFonts w:ascii="仿宋_GB2312" w:eastAsia="仿宋_GB2312" w:hAnsi="Calibri" w:cs="Calibri" w:hint="eastAsia"/>
          <w:b/>
          <w:sz w:val="28"/>
          <w:szCs w:val="28"/>
          <w:lang w:eastAsia="zh-CN"/>
        </w:rPr>
        <w:t>埃博拉出血热</w:t>
      </w:r>
      <w:r w:rsidRPr="001A2F74">
        <w:rPr>
          <w:rFonts w:ascii="仿宋_GB2312" w:eastAsia="仿宋_GB2312" w:hAnsi="Calibri" w:cs="Calibri" w:hint="eastAsia"/>
          <w:b/>
          <w:sz w:val="28"/>
          <w:szCs w:val="28"/>
          <w:lang w:eastAsia="zh-CN"/>
        </w:rPr>
        <w:t>？</w:t>
      </w:r>
    </w:p>
    <w:p w:rsidR="000E50EE" w:rsidRPr="007C0112" w:rsidRDefault="00233FC4" w:rsidP="001A2F74">
      <w:pPr>
        <w:adjustRightInd w:val="0"/>
        <w:snapToGrid w:val="0"/>
        <w:spacing w:after="0" w:line="360" w:lineRule="auto"/>
        <w:ind w:right="97" w:firstLineChars="200" w:firstLine="560"/>
        <w:jc w:val="both"/>
        <w:rPr>
          <w:rFonts w:ascii="仿宋_GB2312" w:eastAsia="仿宋_GB2312" w:hAnsi="Calibri" w:cs="Calibri"/>
          <w:sz w:val="28"/>
          <w:szCs w:val="28"/>
          <w:lang w:eastAsia="zh-CN"/>
        </w:rPr>
      </w:pPr>
      <w:r>
        <w:rPr>
          <w:rFonts w:ascii="仿宋_GB2312" w:eastAsia="仿宋_GB2312" w:hAnsi="Calibri" w:cs="Calibri" w:hint="eastAsia"/>
          <w:sz w:val="28"/>
          <w:szCs w:val="28"/>
          <w:lang w:eastAsia="zh-CN"/>
        </w:rPr>
        <w:t>埃博拉出血热</w:t>
      </w:r>
      <w:r w:rsidR="000E50EE" w:rsidRPr="007C0112">
        <w:rPr>
          <w:rFonts w:ascii="仿宋_GB2312" w:eastAsia="仿宋_GB2312" w:hAnsi="Calibri" w:cs="Calibri" w:hint="eastAsia"/>
          <w:sz w:val="28"/>
          <w:szCs w:val="28"/>
          <w:lang w:eastAsia="zh-CN"/>
        </w:rPr>
        <w:t>（曾被称为埃博拉出血热）是一种严重且往往致命的疾病，病死率高达90%。 该疾病可感染人类和其他灵长类动物（猴子</w:t>
      </w:r>
      <w:r w:rsidR="00810CFC">
        <w:rPr>
          <w:rFonts w:ascii="仿宋_GB2312" w:eastAsia="仿宋_GB2312" w:hAnsi="Calibri" w:cs="Calibri" w:hint="eastAsia"/>
          <w:sz w:val="28"/>
          <w:szCs w:val="28"/>
          <w:lang w:eastAsia="zh-CN"/>
        </w:rPr>
        <w:t>、</w:t>
      </w:r>
      <w:r w:rsidR="000E50EE" w:rsidRPr="007C0112">
        <w:rPr>
          <w:rFonts w:ascii="仿宋_GB2312" w:eastAsia="仿宋_GB2312" w:hAnsi="Calibri" w:cs="Calibri" w:hint="eastAsia"/>
          <w:sz w:val="28"/>
          <w:szCs w:val="28"/>
          <w:lang w:eastAsia="zh-CN"/>
        </w:rPr>
        <w:t>大猩猩和黑猩猩）。</w:t>
      </w:r>
    </w:p>
    <w:p w:rsidR="000E50EE" w:rsidRPr="007C0112" w:rsidRDefault="000E50EE" w:rsidP="001A2F74">
      <w:pPr>
        <w:adjustRightInd w:val="0"/>
        <w:snapToGrid w:val="0"/>
        <w:spacing w:after="0" w:line="360" w:lineRule="auto"/>
        <w:ind w:right="97" w:firstLineChars="200" w:firstLine="560"/>
        <w:jc w:val="both"/>
        <w:rPr>
          <w:rFonts w:ascii="仿宋_GB2312" w:eastAsia="仿宋_GB2312" w:hAnsi="Calibri" w:cs="Calibri"/>
          <w:sz w:val="28"/>
          <w:szCs w:val="28"/>
          <w:lang w:eastAsia="zh-CN"/>
        </w:rPr>
      </w:pPr>
      <w:r w:rsidRPr="007C0112">
        <w:rPr>
          <w:rFonts w:ascii="仿宋_GB2312" w:eastAsia="仿宋_GB2312" w:hAnsi="Calibri" w:cs="Calibri" w:hint="eastAsia"/>
          <w:sz w:val="28"/>
          <w:szCs w:val="28"/>
          <w:lang w:eastAsia="zh-CN"/>
        </w:rPr>
        <w:t>埃博拉</w:t>
      </w:r>
      <w:r w:rsidR="003A34C0" w:rsidRPr="007C0112">
        <w:rPr>
          <w:rFonts w:ascii="仿宋_GB2312" w:eastAsia="仿宋_GB2312" w:hAnsi="Calibri" w:cs="Calibri" w:hint="eastAsia"/>
          <w:sz w:val="28"/>
          <w:szCs w:val="28"/>
          <w:lang w:eastAsia="zh-CN"/>
        </w:rPr>
        <w:t>在1976年同时</w:t>
      </w:r>
      <w:r w:rsidR="009D7E02">
        <w:rPr>
          <w:rFonts w:ascii="仿宋_GB2312" w:eastAsia="仿宋_GB2312" w:hAnsi="Calibri" w:cs="Calibri" w:hint="eastAsia"/>
          <w:sz w:val="28"/>
          <w:szCs w:val="28"/>
          <w:lang w:eastAsia="zh-CN"/>
        </w:rPr>
        <w:t>暴发</w:t>
      </w:r>
      <w:r w:rsidR="003A34C0" w:rsidRPr="007C0112">
        <w:rPr>
          <w:rFonts w:ascii="仿宋_GB2312" w:eastAsia="仿宋_GB2312" w:hAnsi="Calibri" w:cs="Calibri" w:hint="eastAsia"/>
          <w:sz w:val="28"/>
          <w:szCs w:val="28"/>
          <w:lang w:eastAsia="zh-CN"/>
        </w:rPr>
        <w:t>的两起疫情中</w:t>
      </w:r>
      <w:r w:rsidRPr="007C0112">
        <w:rPr>
          <w:rFonts w:ascii="仿宋_GB2312" w:eastAsia="仿宋_GB2312" w:hAnsi="Calibri" w:cs="Calibri" w:hint="eastAsia"/>
          <w:sz w:val="28"/>
          <w:szCs w:val="28"/>
          <w:lang w:eastAsia="zh-CN"/>
        </w:rPr>
        <w:t>首次发现，一起发生在刚果民主共和国一个靠近埃博拉河的村庄，另一起在苏丹边远地区。</w:t>
      </w:r>
    </w:p>
    <w:p w:rsidR="000E50EE" w:rsidRPr="007C0112" w:rsidRDefault="000E50EE" w:rsidP="001A2F74">
      <w:pPr>
        <w:adjustRightInd w:val="0"/>
        <w:snapToGrid w:val="0"/>
        <w:spacing w:after="0" w:line="360" w:lineRule="auto"/>
        <w:ind w:right="97" w:firstLineChars="200" w:firstLine="560"/>
        <w:jc w:val="both"/>
        <w:rPr>
          <w:rFonts w:ascii="仿宋_GB2312" w:eastAsia="仿宋_GB2312" w:hAnsi="Calibri" w:cs="Calibri"/>
          <w:sz w:val="28"/>
          <w:szCs w:val="28"/>
          <w:lang w:eastAsia="zh-CN"/>
        </w:rPr>
      </w:pPr>
      <w:r w:rsidRPr="007C0112">
        <w:rPr>
          <w:rFonts w:ascii="仿宋_GB2312" w:eastAsia="仿宋_GB2312" w:hAnsi="Calibri" w:cs="Calibri" w:hint="eastAsia"/>
          <w:sz w:val="28"/>
          <w:szCs w:val="28"/>
          <w:lang w:eastAsia="zh-CN"/>
        </w:rPr>
        <w:t>病毒起源尚不清楚，但基于现有证据，认为果</w:t>
      </w:r>
      <w:proofErr w:type="gramStart"/>
      <w:r w:rsidRPr="007C0112">
        <w:rPr>
          <w:rFonts w:ascii="仿宋_GB2312" w:eastAsia="仿宋_GB2312" w:hAnsi="Calibri" w:cs="Calibri" w:hint="eastAsia"/>
          <w:sz w:val="28"/>
          <w:szCs w:val="28"/>
          <w:lang w:eastAsia="zh-CN"/>
        </w:rPr>
        <w:t>蝠</w:t>
      </w:r>
      <w:proofErr w:type="gramEnd"/>
      <w:r w:rsidRPr="007C0112">
        <w:rPr>
          <w:rFonts w:ascii="仿宋_GB2312" w:eastAsia="仿宋_GB2312" w:hAnsi="Calibri" w:cs="Calibri" w:hint="eastAsia"/>
          <w:sz w:val="28"/>
          <w:szCs w:val="28"/>
          <w:lang w:eastAsia="zh-CN"/>
        </w:rPr>
        <w:t>（狐蝠科）可能是埃博拉病毒的自然宿主。</w:t>
      </w:r>
    </w:p>
    <w:p w:rsidR="000E50EE" w:rsidRPr="003A34C0" w:rsidRDefault="000E50EE" w:rsidP="001A2F74">
      <w:pPr>
        <w:adjustRightInd w:val="0"/>
        <w:snapToGrid w:val="0"/>
        <w:spacing w:after="0" w:line="360" w:lineRule="auto"/>
        <w:ind w:right="97" w:firstLineChars="200" w:firstLine="560"/>
        <w:jc w:val="both"/>
        <w:rPr>
          <w:rFonts w:ascii="仿宋_GB2312" w:eastAsia="仿宋_GB2312" w:hAnsi="Calibri" w:cs="Calibri"/>
          <w:sz w:val="28"/>
          <w:szCs w:val="28"/>
          <w:lang w:eastAsia="zh-CN"/>
        </w:rPr>
      </w:pPr>
    </w:p>
    <w:p w:rsidR="000E50EE" w:rsidRPr="001A2F74" w:rsidRDefault="000E50EE" w:rsidP="001A2F74">
      <w:pPr>
        <w:adjustRightInd w:val="0"/>
        <w:snapToGrid w:val="0"/>
        <w:spacing w:after="0" w:line="360" w:lineRule="auto"/>
        <w:ind w:right="97"/>
        <w:jc w:val="both"/>
        <w:rPr>
          <w:rFonts w:ascii="仿宋_GB2312" w:eastAsia="仿宋_GB2312" w:hAnsi="Calibri" w:cs="Calibri"/>
          <w:b/>
          <w:sz w:val="28"/>
          <w:szCs w:val="28"/>
          <w:lang w:eastAsia="zh-CN"/>
        </w:rPr>
      </w:pPr>
      <w:r w:rsidRPr="001A2F74">
        <w:rPr>
          <w:rFonts w:ascii="仿宋_GB2312" w:eastAsia="仿宋_GB2312" w:hAnsi="Calibri" w:cs="Calibri" w:hint="eastAsia"/>
          <w:b/>
          <w:sz w:val="28"/>
          <w:szCs w:val="28"/>
          <w:lang w:eastAsia="zh-CN"/>
        </w:rPr>
        <w:t>2.人是如何感染埃博拉病毒</w:t>
      </w:r>
      <w:r w:rsidR="001F3BC5">
        <w:rPr>
          <w:rFonts w:ascii="仿宋_GB2312" w:eastAsia="仿宋_GB2312" w:hAnsi="Calibri" w:cs="Calibri" w:hint="eastAsia"/>
          <w:b/>
          <w:sz w:val="28"/>
          <w:szCs w:val="28"/>
          <w:lang w:eastAsia="zh-CN"/>
        </w:rPr>
        <w:t>的</w:t>
      </w:r>
      <w:r w:rsidRPr="001A2F74">
        <w:rPr>
          <w:rFonts w:ascii="仿宋_GB2312" w:eastAsia="仿宋_GB2312" w:hAnsi="Calibri" w:cs="Calibri" w:hint="eastAsia"/>
          <w:b/>
          <w:sz w:val="28"/>
          <w:szCs w:val="28"/>
          <w:lang w:eastAsia="zh-CN"/>
        </w:rPr>
        <w:t>？</w:t>
      </w:r>
    </w:p>
    <w:p w:rsidR="000E50EE" w:rsidRPr="007C0112" w:rsidRDefault="000E50EE" w:rsidP="001A2F74">
      <w:pPr>
        <w:adjustRightInd w:val="0"/>
        <w:snapToGrid w:val="0"/>
        <w:spacing w:after="0" w:line="360" w:lineRule="auto"/>
        <w:ind w:right="97" w:firstLineChars="200" w:firstLine="560"/>
        <w:jc w:val="both"/>
        <w:rPr>
          <w:rFonts w:ascii="仿宋_GB2312" w:eastAsia="仿宋_GB2312" w:hAnsi="Calibri" w:cs="Calibri"/>
          <w:sz w:val="28"/>
          <w:szCs w:val="28"/>
          <w:lang w:eastAsia="zh-CN"/>
        </w:rPr>
      </w:pPr>
      <w:r w:rsidRPr="007C0112">
        <w:rPr>
          <w:rFonts w:ascii="仿宋_GB2312" w:eastAsia="仿宋_GB2312" w:hAnsi="Calibri" w:cs="Calibri" w:hint="eastAsia"/>
          <w:sz w:val="28"/>
          <w:szCs w:val="28"/>
          <w:lang w:eastAsia="zh-CN"/>
        </w:rPr>
        <w:t>在当前西非</w:t>
      </w:r>
      <w:r w:rsidR="00CC4D6C">
        <w:rPr>
          <w:rFonts w:ascii="仿宋_GB2312" w:eastAsia="仿宋_GB2312" w:hAnsi="Calibri" w:cs="Calibri" w:hint="eastAsia"/>
          <w:sz w:val="28"/>
          <w:szCs w:val="28"/>
          <w:lang w:eastAsia="zh-CN"/>
        </w:rPr>
        <w:t>暴发</w:t>
      </w:r>
      <w:r w:rsidRPr="007C0112">
        <w:rPr>
          <w:rFonts w:ascii="仿宋_GB2312" w:eastAsia="仿宋_GB2312" w:hAnsi="Calibri" w:cs="Calibri" w:hint="eastAsia"/>
          <w:sz w:val="28"/>
          <w:szCs w:val="28"/>
          <w:lang w:eastAsia="zh-CN"/>
        </w:rPr>
        <w:t>疫情，大多数病例是</w:t>
      </w:r>
      <w:r w:rsidR="00CC4D6C">
        <w:rPr>
          <w:rFonts w:ascii="仿宋_GB2312" w:eastAsia="仿宋_GB2312" w:hAnsi="Calibri" w:cs="Calibri" w:hint="eastAsia"/>
          <w:sz w:val="28"/>
          <w:szCs w:val="28"/>
          <w:lang w:eastAsia="zh-CN"/>
        </w:rPr>
        <w:t>因</w:t>
      </w:r>
      <w:r w:rsidRPr="007C0112">
        <w:rPr>
          <w:rFonts w:ascii="仿宋_GB2312" w:eastAsia="仿宋_GB2312" w:hAnsi="Calibri" w:cs="Calibri" w:hint="eastAsia"/>
          <w:sz w:val="28"/>
          <w:szCs w:val="28"/>
          <w:lang w:eastAsia="zh-CN"/>
        </w:rPr>
        <w:t>人与人之间传播</w:t>
      </w:r>
      <w:r w:rsidR="00CC4D6C">
        <w:rPr>
          <w:rFonts w:ascii="仿宋_GB2312" w:eastAsia="仿宋_GB2312" w:hAnsi="Calibri" w:cs="Calibri" w:hint="eastAsia"/>
          <w:sz w:val="28"/>
          <w:szCs w:val="28"/>
          <w:lang w:eastAsia="zh-CN"/>
        </w:rPr>
        <w:t>而感染</w:t>
      </w:r>
      <w:r w:rsidRPr="007C0112">
        <w:rPr>
          <w:rFonts w:ascii="仿宋_GB2312" w:eastAsia="仿宋_GB2312" w:hAnsi="Calibri" w:cs="Calibri" w:hint="eastAsia"/>
          <w:sz w:val="28"/>
          <w:szCs w:val="28"/>
          <w:lang w:eastAsia="zh-CN"/>
        </w:rPr>
        <w:t>。</w:t>
      </w:r>
    </w:p>
    <w:p w:rsidR="000E50EE" w:rsidRPr="007C0112" w:rsidRDefault="000E50EE" w:rsidP="001A2F74">
      <w:pPr>
        <w:adjustRightInd w:val="0"/>
        <w:snapToGrid w:val="0"/>
        <w:spacing w:after="0" w:line="360" w:lineRule="auto"/>
        <w:ind w:right="97" w:firstLineChars="200" w:firstLine="560"/>
        <w:jc w:val="both"/>
        <w:rPr>
          <w:rFonts w:ascii="仿宋_GB2312" w:eastAsia="仿宋_GB2312" w:hAnsi="Calibri" w:cs="Calibri"/>
          <w:sz w:val="28"/>
          <w:szCs w:val="28"/>
          <w:lang w:eastAsia="zh-CN"/>
        </w:rPr>
      </w:pPr>
      <w:r w:rsidRPr="007C0112">
        <w:rPr>
          <w:rFonts w:ascii="仿宋_GB2312" w:eastAsia="仿宋_GB2312" w:hAnsi="Calibri" w:cs="Calibri" w:hint="eastAsia"/>
          <w:sz w:val="28"/>
          <w:szCs w:val="28"/>
          <w:lang w:eastAsia="zh-CN"/>
        </w:rPr>
        <w:t>人们通过破损皮肤或粘膜与已感染患者的血液、</w:t>
      </w:r>
      <w:r w:rsidR="00CF7A8F" w:rsidRPr="007C0112">
        <w:rPr>
          <w:rFonts w:ascii="仿宋_GB2312" w:eastAsia="仿宋_GB2312" w:hAnsi="Calibri" w:cs="Calibri" w:hint="eastAsia"/>
          <w:sz w:val="28"/>
          <w:szCs w:val="28"/>
          <w:lang w:eastAsia="zh-CN"/>
        </w:rPr>
        <w:t>或其他</w:t>
      </w:r>
      <w:r w:rsidRPr="007C0112">
        <w:rPr>
          <w:rFonts w:ascii="仿宋_GB2312" w:eastAsia="仿宋_GB2312" w:hAnsi="Calibri" w:cs="Calibri" w:hint="eastAsia"/>
          <w:sz w:val="28"/>
          <w:szCs w:val="28"/>
          <w:lang w:eastAsia="zh-CN"/>
        </w:rPr>
        <w:t>体液</w:t>
      </w:r>
      <w:r w:rsidR="00CF7A8F">
        <w:rPr>
          <w:rFonts w:ascii="仿宋_GB2312" w:eastAsia="仿宋_GB2312" w:hAnsi="Calibri" w:cs="Calibri" w:hint="eastAsia"/>
          <w:sz w:val="28"/>
          <w:szCs w:val="28"/>
          <w:lang w:eastAsia="zh-CN"/>
        </w:rPr>
        <w:t>和</w:t>
      </w:r>
      <w:r w:rsidRPr="007C0112">
        <w:rPr>
          <w:rFonts w:ascii="仿宋_GB2312" w:eastAsia="仿宋_GB2312" w:hAnsi="Calibri" w:cs="Calibri" w:hint="eastAsia"/>
          <w:sz w:val="28"/>
          <w:szCs w:val="28"/>
          <w:lang w:eastAsia="zh-CN"/>
        </w:rPr>
        <w:t>分泌物（粪便、尿液、唾液和</w:t>
      </w:r>
      <w:r w:rsidR="00CF7A8F">
        <w:rPr>
          <w:rFonts w:ascii="仿宋_GB2312" w:eastAsia="仿宋_GB2312" w:hAnsi="Calibri" w:cs="Calibri" w:hint="eastAsia"/>
          <w:sz w:val="28"/>
          <w:szCs w:val="28"/>
          <w:lang w:eastAsia="zh-CN"/>
        </w:rPr>
        <w:t>精液</w:t>
      </w:r>
      <w:r w:rsidRPr="007C0112">
        <w:rPr>
          <w:rFonts w:ascii="仿宋_GB2312" w:eastAsia="仿宋_GB2312" w:hAnsi="Calibri" w:cs="Calibri" w:hint="eastAsia"/>
          <w:sz w:val="28"/>
          <w:szCs w:val="28"/>
          <w:lang w:eastAsia="zh-CN"/>
        </w:rPr>
        <w:t>）直接接触可导致感染。当健康人的破损皮肤或粘膜接触被埃博拉患者体液污染的环境或物品时，比如脏衣服、床单或用过的针头，也可导致感染。</w:t>
      </w:r>
    </w:p>
    <w:p w:rsidR="000E50EE" w:rsidRPr="007C0112" w:rsidRDefault="000E50EE" w:rsidP="001A2F74">
      <w:pPr>
        <w:adjustRightInd w:val="0"/>
        <w:snapToGrid w:val="0"/>
        <w:spacing w:after="0" w:line="360" w:lineRule="auto"/>
        <w:ind w:right="97" w:firstLineChars="200" w:firstLine="560"/>
        <w:jc w:val="both"/>
        <w:rPr>
          <w:rFonts w:ascii="仿宋_GB2312" w:eastAsia="仿宋_GB2312" w:hAnsi="Calibri" w:cs="Calibri"/>
          <w:sz w:val="28"/>
          <w:szCs w:val="28"/>
          <w:lang w:eastAsia="zh-CN"/>
        </w:rPr>
      </w:pPr>
      <w:r w:rsidRPr="007C0112">
        <w:rPr>
          <w:rFonts w:ascii="仿宋_GB2312" w:eastAsia="仿宋_GB2312" w:hAnsi="Calibri" w:cs="Calibri" w:hint="eastAsia"/>
          <w:sz w:val="28"/>
          <w:szCs w:val="28"/>
          <w:lang w:eastAsia="zh-CN"/>
        </w:rPr>
        <w:t>已有超过100名</w:t>
      </w:r>
      <w:r w:rsidR="00CF7A8F" w:rsidRPr="007C0112">
        <w:rPr>
          <w:rFonts w:ascii="仿宋_GB2312" w:eastAsia="仿宋_GB2312" w:hAnsi="Calibri" w:cs="Calibri" w:hint="eastAsia"/>
          <w:sz w:val="28"/>
          <w:szCs w:val="28"/>
          <w:lang w:eastAsia="zh-CN"/>
        </w:rPr>
        <w:t>医务人员</w:t>
      </w:r>
      <w:r w:rsidRPr="007C0112">
        <w:rPr>
          <w:rFonts w:ascii="仿宋_GB2312" w:eastAsia="仿宋_GB2312" w:hAnsi="Calibri" w:cs="Calibri" w:hint="eastAsia"/>
          <w:sz w:val="28"/>
          <w:szCs w:val="28"/>
          <w:lang w:eastAsia="zh-CN"/>
        </w:rPr>
        <w:t>看护埃博拉患者</w:t>
      </w:r>
      <w:r w:rsidR="00CF7A8F">
        <w:rPr>
          <w:rFonts w:ascii="仿宋_GB2312" w:eastAsia="仿宋_GB2312" w:hAnsi="Calibri" w:cs="Calibri" w:hint="eastAsia"/>
          <w:sz w:val="28"/>
          <w:szCs w:val="28"/>
          <w:lang w:eastAsia="zh-CN"/>
        </w:rPr>
        <w:t>时</w:t>
      </w:r>
      <w:r w:rsidRPr="007C0112">
        <w:rPr>
          <w:rFonts w:ascii="仿宋_GB2312" w:eastAsia="仿宋_GB2312" w:hAnsi="Calibri" w:cs="Calibri" w:hint="eastAsia"/>
          <w:sz w:val="28"/>
          <w:szCs w:val="28"/>
          <w:lang w:eastAsia="zh-CN"/>
        </w:rPr>
        <w:t>暴露于埃博拉病毒。因为他们在看护患者时</w:t>
      </w:r>
      <w:r w:rsidR="00CF7A8F">
        <w:rPr>
          <w:rFonts w:ascii="仿宋_GB2312" w:eastAsia="仿宋_GB2312" w:hAnsi="Calibri" w:cs="Calibri" w:hint="eastAsia"/>
          <w:sz w:val="28"/>
          <w:szCs w:val="28"/>
          <w:lang w:eastAsia="zh-CN"/>
        </w:rPr>
        <w:t>未</w:t>
      </w:r>
      <w:r w:rsidRPr="007C0112">
        <w:rPr>
          <w:rFonts w:ascii="仿宋_GB2312" w:eastAsia="仿宋_GB2312" w:hAnsi="Calibri" w:cs="Calibri" w:hint="eastAsia"/>
          <w:sz w:val="28"/>
          <w:szCs w:val="28"/>
          <w:lang w:eastAsia="zh-CN"/>
        </w:rPr>
        <w:t>穿戴个人防护装备，或是没有采取合适的感染</w:t>
      </w:r>
      <w:r w:rsidR="00CF7A8F">
        <w:rPr>
          <w:rFonts w:ascii="仿宋_GB2312" w:eastAsia="仿宋_GB2312" w:hAnsi="Calibri" w:cs="Calibri" w:hint="eastAsia"/>
          <w:sz w:val="28"/>
          <w:szCs w:val="28"/>
          <w:lang w:eastAsia="zh-CN"/>
        </w:rPr>
        <w:t>防控</w:t>
      </w:r>
      <w:r w:rsidRPr="007C0112">
        <w:rPr>
          <w:rFonts w:ascii="仿宋_GB2312" w:eastAsia="仿宋_GB2312" w:hAnsi="Calibri" w:cs="Calibri" w:hint="eastAsia"/>
          <w:sz w:val="28"/>
          <w:szCs w:val="28"/>
          <w:lang w:eastAsia="zh-CN"/>
        </w:rPr>
        <w:t>措施。</w:t>
      </w:r>
      <w:r w:rsidR="00D819FD">
        <w:rPr>
          <w:rFonts w:ascii="仿宋_GB2312" w:eastAsia="仿宋_GB2312" w:hAnsi="Calibri" w:cs="Calibri" w:hint="eastAsia"/>
          <w:sz w:val="28"/>
          <w:szCs w:val="28"/>
          <w:lang w:eastAsia="zh-CN"/>
        </w:rPr>
        <w:t>应向</w:t>
      </w:r>
      <w:r w:rsidRPr="007C0112">
        <w:rPr>
          <w:rFonts w:ascii="仿宋_GB2312" w:eastAsia="仿宋_GB2312" w:hAnsi="Calibri" w:cs="Calibri" w:hint="eastAsia"/>
          <w:sz w:val="28"/>
          <w:szCs w:val="28"/>
          <w:lang w:eastAsia="zh-CN"/>
        </w:rPr>
        <w:t>卫生系统各层面（医院、</w:t>
      </w:r>
      <w:r w:rsidR="00CF7A8F">
        <w:rPr>
          <w:rFonts w:ascii="仿宋_GB2312" w:eastAsia="仿宋_GB2312" w:hAnsi="Calibri" w:cs="Calibri" w:hint="eastAsia"/>
          <w:sz w:val="28"/>
          <w:szCs w:val="28"/>
          <w:lang w:eastAsia="zh-CN"/>
        </w:rPr>
        <w:t>诊室</w:t>
      </w:r>
      <w:r w:rsidRPr="007C0112">
        <w:rPr>
          <w:rFonts w:ascii="仿宋_GB2312" w:eastAsia="仿宋_GB2312" w:hAnsi="Calibri" w:cs="Calibri" w:hint="eastAsia"/>
          <w:sz w:val="28"/>
          <w:szCs w:val="28"/>
          <w:lang w:eastAsia="zh-CN"/>
        </w:rPr>
        <w:t>和卫生站）的医疗卫生保健人员</w:t>
      </w:r>
      <w:r w:rsidR="00D819FD">
        <w:rPr>
          <w:rFonts w:ascii="仿宋_GB2312" w:eastAsia="仿宋_GB2312" w:hAnsi="Calibri" w:cs="Calibri" w:hint="eastAsia"/>
          <w:sz w:val="28"/>
          <w:szCs w:val="28"/>
          <w:lang w:eastAsia="zh-CN"/>
        </w:rPr>
        <w:t>介绍</w:t>
      </w:r>
      <w:r w:rsidRPr="007C0112">
        <w:rPr>
          <w:rFonts w:ascii="仿宋_GB2312" w:eastAsia="仿宋_GB2312" w:hAnsi="Calibri" w:cs="Calibri" w:hint="eastAsia"/>
          <w:sz w:val="28"/>
          <w:szCs w:val="28"/>
          <w:lang w:eastAsia="zh-CN"/>
        </w:rPr>
        <w:t>该疾病的特性、传播途径</w:t>
      </w:r>
      <w:r w:rsidR="00D819FD">
        <w:rPr>
          <w:rFonts w:ascii="仿宋_GB2312" w:eastAsia="仿宋_GB2312" w:hAnsi="Calibri" w:cs="Calibri" w:hint="eastAsia"/>
          <w:sz w:val="28"/>
          <w:szCs w:val="28"/>
          <w:lang w:eastAsia="zh-CN"/>
        </w:rPr>
        <w:t>，</w:t>
      </w:r>
      <w:r w:rsidRPr="007C0112">
        <w:rPr>
          <w:rFonts w:ascii="仿宋_GB2312" w:eastAsia="仿宋_GB2312" w:hAnsi="Calibri" w:cs="Calibri" w:hint="eastAsia"/>
          <w:sz w:val="28"/>
          <w:szCs w:val="28"/>
          <w:lang w:eastAsia="zh-CN"/>
        </w:rPr>
        <w:t>并</w:t>
      </w:r>
      <w:r w:rsidR="00D819FD">
        <w:rPr>
          <w:rFonts w:ascii="仿宋_GB2312" w:eastAsia="仿宋_GB2312" w:hAnsi="Calibri" w:cs="Calibri" w:hint="eastAsia"/>
          <w:sz w:val="28"/>
          <w:szCs w:val="28"/>
          <w:lang w:eastAsia="zh-CN"/>
        </w:rPr>
        <w:t>且他们应</w:t>
      </w:r>
      <w:r w:rsidRPr="007C0112">
        <w:rPr>
          <w:rFonts w:ascii="仿宋_GB2312" w:eastAsia="仿宋_GB2312" w:hAnsi="Calibri" w:cs="Calibri" w:hint="eastAsia"/>
          <w:sz w:val="28"/>
          <w:szCs w:val="28"/>
          <w:lang w:eastAsia="zh-CN"/>
        </w:rPr>
        <w:t>严格遵守</w:t>
      </w:r>
      <w:r w:rsidR="00D819FD">
        <w:rPr>
          <w:rFonts w:ascii="仿宋_GB2312" w:eastAsia="仿宋_GB2312" w:hAnsi="Calibri" w:cs="Calibri" w:hint="eastAsia"/>
          <w:sz w:val="28"/>
          <w:szCs w:val="28"/>
          <w:lang w:eastAsia="zh-CN"/>
        </w:rPr>
        <w:t>推荐的</w:t>
      </w:r>
      <w:r w:rsidRPr="007C0112">
        <w:rPr>
          <w:rFonts w:ascii="仿宋_GB2312" w:eastAsia="仿宋_GB2312" w:hAnsi="Calibri" w:cs="Calibri" w:hint="eastAsia"/>
          <w:sz w:val="28"/>
          <w:szCs w:val="28"/>
          <w:lang w:eastAsia="zh-CN"/>
        </w:rPr>
        <w:t>感染控制措施。</w:t>
      </w:r>
    </w:p>
    <w:p w:rsidR="000E50EE" w:rsidRPr="007C0112" w:rsidRDefault="000E50EE" w:rsidP="00C12087">
      <w:pPr>
        <w:adjustRightInd w:val="0"/>
        <w:snapToGrid w:val="0"/>
        <w:spacing w:after="0" w:line="360" w:lineRule="auto"/>
        <w:ind w:right="97"/>
        <w:jc w:val="both"/>
        <w:rPr>
          <w:rFonts w:ascii="仿宋_GB2312" w:eastAsia="仿宋_GB2312" w:hAnsi="Calibri" w:cs="Calibri"/>
          <w:sz w:val="28"/>
          <w:szCs w:val="28"/>
          <w:lang w:eastAsia="zh-CN"/>
        </w:rPr>
      </w:pPr>
      <w:r w:rsidRPr="009D7E02">
        <w:rPr>
          <w:rFonts w:ascii="仿宋_GB2312" w:eastAsia="仿宋_GB2312" w:hAnsi="Calibri" w:cs="Calibri" w:hint="eastAsia"/>
          <w:b/>
          <w:sz w:val="28"/>
          <w:szCs w:val="28"/>
          <w:lang w:eastAsia="zh-CN"/>
        </w:rPr>
        <w:lastRenderedPageBreak/>
        <w:t>WHO不建议家庭或社区成员</w:t>
      </w:r>
      <w:r w:rsidR="00681E78">
        <w:rPr>
          <w:rFonts w:ascii="仿宋_GB2312" w:eastAsia="仿宋_GB2312" w:hAnsi="Calibri" w:cs="Calibri" w:hint="eastAsia"/>
          <w:b/>
          <w:sz w:val="28"/>
          <w:szCs w:val="28"/>
          <w:lang w:eastAsia="zh-CN"/>
        </w:rPr>
        <w:t>在</w:t>
      </w:r>
      <w:r w:rsidR="00681E78" w:rsidRPr="009D7E02">
        <w:rPr>
          <w:rFonts w:ascii="仿宋_GB2312" w:eastAsia="仿宋_GB2312" w:hAnsi="Calibri" w:cs="Calibri" w:hint="eastAsia"/>
          <w:b/>
          <w:sz w:val="28"/>
          <w:szCs w:val="28"/>
          <w:lang w:eastAsia="zh-CN"/>
        </w:rPr>
        <w:t>家</w:t>
      </w:r>
      <w:r w:rsidRPr="009D7E02">
        <w:rPr>
          <w:rFonts w:ascii="仿宋_GB2312" w:eastAsia="仿宋_GB2312" w:hAnsi="Calibri" w:cs="Calibri" w:hint="eastAsia"/>
          <w:b/>
          <w:sz w:val="28"/>
          <w:szCs w:val="28"/>
          <w:lang w:eastAsia="zh-CN"/>
        </w:rPr>
        <w:t>中</w:t>
      </w:r>
      <w:r w:rsidR="00681E78">
        <w:rPr>
          <w:rFonts w:ascii="仿宋_GB2312" w:eastAsia="仿宋_GB2312" w:hAnsi="Calibri" w:cs="Calibri" w:hint="eastAsia"/>
          <w:b/>
          <w:sz w:val="28"/>
          <w:szCs w:val="28"/>
          <w:lang w:eastAsia="zh-CN"/>
        </w:rPr>
        <w:t>护理</w:t>
      </w:r>
      <w:r w:rsidRPr="009D7E02">
        <w:rPr>
          <w:rFonts w:ascii="仿宋_GB2312" w:eastAsia="仿宋_GB2312" w:hAnsi="Calibri" w:cs="Calibri" w:hint="eastAsia"/>
          <w:b/>
          <w:sz w:val="28"/>
          <w:szCs w:val="28"/>
          <w:lang w:eastAsia="zh-CN"/>
        </w:rPr>
        <w:t>可能</w:t>
      </w:r>
      <w:r w:rsidR="00681E78">
        <w:rPr>
          <w:rFonts w:ascii="仿宋_GB2312" w:eastAsia="仿宋_GB2312" w:hAnsi="Calibri" w:cs="Calibri" w:hint="eastAsia"/>
          <w:b/>
          <w:sz w:val="28"/>
          <w:szCs w:val="28"/>
          <w:lang w:eastAsia="zh-CN"/>
        </w:rPr>
        <w:t>表现出</w:t>
      </w:r>
      <w:r w:rsidR="00233FC4">
        <w:rPr>
          <w:rFonts w:ascii="仿宋_GB2312" w:eastAsia="仿宋_GB2312" w:hAnsi="Calibri" w:cs="Calibri" w:hint="eastAsia"/>
          <w:b/>
          <w:sz w:val="28"/>
          <w:szCs w:val="28"/>
          <w:lang w:eastAsia="zh-CN"/>
        </w:rPr>
        <w:t>埃博拉出血热</w:t>
      </w:r>
      <w:r w:rsidR="00681E78">
        <w:rPr>
          <w:rFonts w:ascii="仿宋_GB2312" w:eastAsia="仿宋_GB2312" w:hAnsi="Calibri" w:cs="Calibri" w:hint="eastAsia"/>
          <w:b/>
          <w:sz w:val="28"/>
          <w:szCs w:val="28"/>
          <w:lang w:eastAsia="zh-CN"/>
        </w:rPr>
        <w:t>症状的</w:t>
      </w:r>
      <w:r w:rsidRPr="009D7E02">
        <w:rPr>
          <w:rFonts w:ascii="仿宋_GB2312" w:eastAsia="仿宋_GB2312" w:hAnsi="Calibri" w:cs="Calibri" w:hint="eastAsia"/>
          <w:b/>
          <w:sz w:val="28"/>
          <w:szCs w:val="28"/>
          <w:lang w:eastAsia="zh-CN"/>
        </w:rPr>
        <w:t>患者</w:t>
      </w:r>
      <w:r w:rsidRPr="007C0112">
        <w:rPr>
          <w:rFonts w:ascii="仿宋_GB2312" w:eastAsia="仿宋_GB2312" w:hAnsi="Calibri" w:cs="Calibri" w:hint="eastAsia"/>
          <w:sz w:val="28"/>
          <w:szCs w:val="28"/>
          <w:lang w:eastAsia="zh-CN"/>
        </w:rPr>
        <w:t>。而建议</w:t>
      </w:r>
      <w:r w:rsidR="006D53C8">
        <w:rPr>
          <w:rFonts w:ascii="仿宋_GB2312" w:eastAsia="仿宋_GB2312" w:hAnsi="Calibri" w:cs="Calibri" w:hint="eastAsia"/>
          <w:sz w:val="28"/>
          <w:szCs w:val="28"/>
          <w:lang w:eastAsia="zh-CN"/>
        </w:rPr>
        <w:t>到</w:t>
      </w:r>
      <w:r w:rsidR="006D53C8" w:rsidRPr="007C0112">
        <w:rPr>
          <w:rFonts w:ascii="仿宋_GB2312" w:eastAsia="仿宋_GB2312" w:hAnsi="Calibri" w:cs="Calibri" w:hint="eastAsia"/>
          <w:sz w:val="28"/>
          <w:szCs w:val="28"/>
          <w:lang w:eastAsia="zh-CN"/>
        </w:rPr>
        <w:t>有专业</w:t>
      </w:r>
      <w:r w:rsidR="006D53C8">
        <w:rPr>
          <w:rFonts w:ascii="仿宋_GB2312" w:eastAsia="仿宋_GB2312" w:hAnsi="Calibri" w:cs="Calibri" w:hint="eastAsia"/>
          <w:sz w:val="28"/>
          <w:szCs w:val="28"/>
          <w:lang w:eastAsia="zh-CN"/>
        </w:rPr>
        <w:t>医生和护士且配备</w:t>
      </w:r>
      <w:r w:rsidR="006D53C8" w:rsidRPr="007C0112">
        <w:rPr>
          <w:rFonts w:ascii="仿宋_GB2312" w:eastAsia="仿宋_GB2312" w:hAnsi="Calibri" w:cs="Calibri" w:hint="eastAsia"/>
          <w:sz w:val="28"/>
          <w:szCs w:val="28"/>
          <w:lang w:eastAsia="zh-CN"/>
        </w:rPr>
        <w:t>治疗</w:t>
      </w:r>
      <w:r w:rsidR="00233FC4">
        <w:rPr>
          <w:rFonts w:ascii="仿宋_GB2312" w:eastAsia="仿宋_GB2312" w:hAnsi="Calibri" w:cs="Calibri" w:hint="eastAsia"/>
          <w:sz w:val="28"/>
          <w:szCs w:val="28"/>
          <w:lang w:eastAsia="zh-CN"/>
        </w:rPr>
        <w:t>埃博拉出血热</w:t>
      </w:r>
      <w:r w:rsidR="006D53C8">
        <w:rPr>
          <w:rFonts w:ascii="仿宋_GB2312" w:eastAsia="仿宋_GB2312" w:hAnsi="Calibri" w:cs="Calibri" w:hint="eastAsia"/>
          <w:sz w:val="28"/>
          <w:szCs w:val="28"/>
          <w:lang w:eastAsia="zh-CN"/>
        </w:rPr>
        <w:t>相应设施的</w:t>
      </w:r>
      <w:r w:rsidRPr="007C0112">
        <w:rPr>
          <w:rFonts w:ascii="仿宋_GB2312" w:eastAsia="仿宋_GB2312" w:hAnsi="Calibri" w:cs="Calibri" w:hint="eastAsia"/>
          <w:sz w:val="28"/>
          <w:szCs w:val="28"/>
          <w:lang w:eastAsia="zh-CN"/>
        </w:rPr>
        <w:t>医院或治疗中心</w:t>
      </w:r>
      <w:r w:rsidR="006D53C8">
        <w:rPr>
          <w:rFonts w:ascii="仿宋_GB2312" w:eastAsia="仿宋_GB2312" w:hAnsi="Calibri" w:cs="Calibri" w:hint="eastAsia"/>
          <w:sz w:val="28"/>
          <w:szCs w:val="28"/>
          <w:lang w:eastAsia="zh-CN"/>
        </w:rPr>
        <w:t>寻求</w:t>
      </w:r>
      <w:r w:rsidRPr="007C0112">
        <w:rPr>
          <w:rFonts w:ascii="仿宋_GB2312" w:eastAsia="仿宋_GB2312" w:hAnsi="Calibri" w:cs="Calibri" w:hint="eastAsia"/>
          <w:sz w:val="28"/>
          <w:szCs w:val="28"/>
          <w:lang w:eastAsia="zh-CN"/>
        </w:rPr>
        <w:t>治疗。如果你选择在家中照顾患病亲人，WHO强烈建议你告知当地公共卫生机构并接受适当的培训、</w:t>
      </w:r>
      <w:r w:rsidR="00C12087">
        <w:rPr>
          <w:rFonts w:ascii="仿宋_GB2312" w:eastAsia="仿宋_GB2312" w:hAnsi="Calibri" w:cs="Calibri" w:hint="eastAsia"/>
          <w:sz w:val="28"/>
          <w:szCs w:val="28"/>
          <w:lang w:eastAsia="zh-CN"/>
        </w:rPr>
        <w:t>处理</w:t>
      </w:r>
      <w:r w:rsidR="008E60B7">
        <w:rPr>
          <w:rFonts w:ascii="仿宋_GB2312" w:eastAsia="仿宋_GB2312" w:hAnsi="Calibri" w:cs="Calibri" w:hint="eastAsia"/>
          <w:sz w:val="28"/>
          <w:szCs w:val="28"/>
          <w:lang w:eastAsia="zh-CN"/>
        </w:rPr>
        <w:t>装备</w:t>
      </w:r>
      <w:r w:rsidRPr="007C0112">
        <w:rPr>
          <w:rFonts w:ascii="仿宋_GB2312" w:eastAsia="仿宋_GB2312" w:hAnsi="Calibri" w:cs="Calibri" w:hint="eastAsia"/>
          <w:sz w:val="28"/>
          <w:szCs w:val="28"/>
          <w:lang w:eastAsia="zh-CN"/>
        </w:rPr>
        <w:t>（手套和个人防护装备</w:t>
      </w:r>
      <w:r w:rsidR="00E84BEF">
        <w:rPr>
          <w:rFonts w:ascii="仿宋_GB2312" w:eastAsia="仿宋_GB2312" w:hAnsi="Calibri" w:cs="Calibri" w:hint="eastAsia"/>
          <w:sz w:val="28"/>
          <w:szCs w:val="28"/>
          <w:lang w:eastAsia="zh-CN"/>
        </w:rPr>
        <w:t>[</w:t>
      </w:r>
      <w:r w:rsidRPr="007C0112">
        <w:rPr>
          <w:rFonts w:ascii="仿宋_GB2312" w:eastAsia="仿宋_GB2312" w:hAnsi="Calibri" w:cs="Calibri" w:hint="eastAsia"/>
          <w:sz w:val="28"/>
          <w:szCs w:val="28"/>
          <w:lang w:eastAsia="zh-CN"/>
        </w:rPr>
        <w:t>PPE</w:t>
      </w:r>
      <w:r w:rsidR="00E84BEF">
        <w:rPr>
          <w:rFonts w:ascii="仿宋_GB2312" w:eastAsia="仿宋_GB2312" w:hAnsi="Calibri" w:cs="Calibri" w:hint="eastAsia"/>
          <w:sz w:val="28"/>
          <w:szCs w:val="28"/>
          <w:lang w:eastAsia="zh-CN"/>
        </w:rPr>
        <w:t>]</w:t>
      </w:r>
      <w:r w:rsidRPr="007C0112">
        <w:rPr>
          <w:rFonts w:ascii="仿宋_GB2312" w:eastAsia="仿宋_GB2312" w:hAnsi="Calibri" w:cs="Calibri" w:hint="eastAsia"/>
          <w:sz w:val="28"/>
          <w:szCs w:val="28"/>
          <w:lang w:eastAsia="zh-CN"/>
        </w:rPr>
        <w:t>），处置PPE的正确操作，以及如何预防</w:t>
      </w:r>
      <w:r w:rsidR="00A02964">
        <w:rPr>
          <w:rFonts w:ascii="仿宋_GB2312" w:eastAsia="仿宋_GB2312" w:hAnsi="Calibri" w:cs="Calibri" w:hint="eastAsia"/>
          <w:sz w:val="28"/>
          <w:szCs w:val="28"/>
          <w:lang w:eastAsia="zh-CN"/>
        </w:rPr>
        <w:t>进一步</w:t>
      </w:r>
      <w:r w:rsidRPr="007C0112">
        <w:rPr>
          <w:rFonts w:ascii="仿宋_GB2312" w:eastAsia="仿宋_GB2312" w:hAnsi="Calibri" w:cs="Calibri" w:hint="eastAsia"/>
          <w:sz w:val="28"/>
          <w:szCs w:val="28"/>
          <w:lang w:eastAsia="zh-CN"/>
        </w:rPr>
        <w:t xml:space="preserve">感染和疾病在自身、其他家庭成员或社区的传播。 </w:t>
      </w:r>
    </w:p>
    <w:p w:rsidR="000E50EE" w:rsidRPr="007C0112" w:rsidRDefault="008E60B7" w:rsidP="001A2F74">
      <w:pPr>
        <w:adjustRightInd w:val="0"/>
        <w:snapToGrid w:val="0"/>
        <w:spacing w:after="0" w:line="360" w:lineRule="auto"/>
        <w:ind w:right="97" w:firstLineChars="200" w:firstLine="560"/>
        <w:jc w:val="both"/>
        <w:rPr>
          <w:rFonts w:ascii="仿宋_GB2312" w:eastAsia="仿宋_GB2312" w:hAnsi="Calibri" w:cs="Calibri"/>
          <w:sz w:val="28"/>
          <w:szCs w:val="28"/>
          <w:lang w:eastAsia="zh-CN"/>
        </w:rPr>
      </w:pPr>
      <w:r>
        <w:rPr>
          <w:rFonts w:ascii="仿宋_GB2312" w:eastAsia="仿宋_GB2312" w:hAnsi="Calibri" w:cs="Calibri" w:hint="eastAsia"/>
          <w:sz w:val="28"/>
          <w:szCs w:val="28"/>
          <w:lang w:eastAsia="zh-CN"/>
        </w:rPr>
        <w:t>其他传播出现在社区</w:t>
      </w:r>
      <w:r w:rsidR="000E50EE" w:rsidRPr="007C0112">
        <w:rPr>
          <w:rFonts w:ascii="仿宋_GB2312" w:eastAsia="仿宋_GB2312" w:hAnsi="Calibri" w:cs="Calibri" w:hint="eastAsia"/>
          <w:sz w:val="28"/>
          <w:szCs w:val="28"/>
          <w:lang w:eastAsia="zh-CN"/>
        </w:rPr>
        <w:t>葬礼和丧葬仪式</w:t>
      </w:r>
      <w:r>
        <w:rPr>
          <w:rFonts w:ascii="仿宋_GB2312" w:eastAsia="仿宋_GB2312" w:hAnsi="Calibri" w:cs="Calibri" w:hint="eastAsia"/>
          <w:sz w:val="28"/>
          <w:szCs w:val="28"/>
          <w:lang w:eastAsia="zh-CN"/>
        </w:rPr>
        <w:t>中</w:t>
      </w:r>
      <w:r w:rsidR="000E50EE" w:rsidRPr="007C0112">
        <w:rPr>
          <w:rFonts w:ascii="仿宋_GB2312" w:eastAsia="仿宋_GB2312" w:hAnsi="Calibri" w:cs="Calibri" w:hint="eastAsia"/>
          <w:sz w:val="28"/>
          <w:szCs w:val="28"/>
          <w:lang w:eastAsia="zh-CN"/>
        </w:rPr>
        <w:t>。丧葬仪式中送葬者与死者尸体直接接触</w:t>
      </w:r>
      <w:r>
        <w:rPr>
          <w:rFonts w:ascii="仿宋_GB2312" w:eastAsia="仿宋_GB2312" w:hAnsi="Calibri" w:cs="Calibri" w:hint="eastAsia"/>
          <w:sz w:val="28"/>
          <w:szCs w:val="28"/>
          <w:lang w:eastAsia="zh-CN"/>
        </w:rPr>
        <w:t>可导致</w:t>
      </w:r>
      <w:r w:rsidR="000E50EE" w:rsidRPr="007C0112">
        <w:rPr>
          <w:rFonts w:ascii="仿宋_GB2312" w:eastAsia="仿宋_GB2312" w:hAnsi="Calibri" w:cs="Calibri" w:hint="eastAsia"/>
          <w:sz w:val="28"/>
          <w:szCs w:val="28"/>
          <w:lang w:eastAsia="zh-CN"/>
        </w:rPr>
        <w:t>埃博拉病毒的传播。处理埃博拉死者尸体时必须</w:t>
      </w:r>
      <w:r>
        <w:rPr>
          <w:rFonts w:ascii="仿宋_GB2312" w:eastAsia="仿宋_GB2312" w:hAnsi="Calibri" w:cs="Calibri" w:hint="eastAsia"/>
          <w:sz w:val="28"/>
          <w:szCs w:val="28"/>
          <w:lang w:eastAsia="zh-CN"/>
        </w:rPr>
        <w:t>穿戴</w:t>
      </w:r>
      <w:r w:rsidR="000E50EE" w:rsidRPr="007C0112">
        <w:rPr>
          <w:rFonts w:ascii="仿宋_GB2312" w:eastAsia="仿宋_GB2312" w:hAnsi="Calibri" w:cs="Calibri" w:hint="eastAsia"/>
          <w:sz w:val="28"/>
          <w:szCs w:val="28"/>
          <w:lang w:eastAsia="zh-CN"/>
        </w:rPr>
        <w:t>有较强保护性的防护服和手套，并将死者立即埋葬。WHO建议由穿戴合适装备且接受</w:t>
      </w:r>
      <w:r w:rsidR="007D0F72">
        <w:rPr>
          <w:rFonts w:ascii="仿宋_GB2312" w:eastAsia="仿宋_GB2312" w:hAnsi="Calibri" w:cs="Calibri" w:hint="eastAsia"/>
          <w:sz w:val="28"/>
          <w:szCs w:val="28"/>
          <w:lang w:eastAsia="zh-CN"/>
        </w:rPr>
        <w:t>过</w:t>
      </w:r>
      <w:r w:rsidR="000E50EE" w:rsidRPr="007C0112">
        <w:rPr>
          <w:rFonts w:ascii="仿宋_GB2312" w:eastAsia="仿宋_GB2312" w:hAnsi="Calibri" w:cs="Calibri" w:hint="eastAsia"/>
          <w:sz w:val="28"/>
          <w:szCs w:val="28"/>
          <w:lang w:eastAsia="zh-CN"/>
        </w:rPr>
        <w:t>培训的</w:t>
      </w:r>
      <w:r w:rsidR="007D0F72">
        <w:rPr>
          <w:rFonts w:ascii="仿宋_GB2312" w:eastAsia="仿宋_GB2312" w:hAnsi="Calibri" w:cs="Calibri" w:hint="eastAsia"/>
          <w:sz w:val="28"/>
          <w:szCs w:val="28"/>
          <w:lang w:eastAsia="zh-CN"/>
        </w:rPr>
        <w:t>病例</w:t>
      </w:r>
      <w:r w:rsidR="000E50EE" w:rsidRPr="007C0112">
        <w:rPr>
          <w:rFonts w:ascii="仿宋_GB2312" w:eastAsia="仿宋_GB2312" w:hAnsi="Calibri" w:cs="Calibri" w:hint="eastAsia"/>
          <w:sz w:val="28"/>
          <w:szCs w:val="28"/>
          <w:lang w:eastAsia="zh-CN"/>
        </w:rPr>
        <w:t>管理</w:t>
      </w:r>
      <w:r w:rsidR="007D0F72">
        <w:rPr>
          <w:rFonts w:ascii="仿宋_GB2312" w:eastAsia="仿宋_GB2312" w:hAnsi="Calibri" w:cs="Calibri" w:hint="eastAsia"/>
          <w:sz w:val="28"/>
          <w:szCs w:val="28"/>
          <w:lang w:eastAsia="zh-CN"/>
        </w:rPr>
        <w:t>专业人员</w:t>
      </w:r>
      <w:r w:rsidR="000E50EE" w:rsidRPr="007C0112">
        <w:rPr>
          <w:rFonts w:ascii="仿宋_GB2312" w:eastAsia="仿宋_GB2312" w:hAnsi="Calibri" w:cs="Calibri" w:hint="eastAsia"/>
          <w:sz w:val="28"/>
          <w:szCs w:val="28"/>
          <w:lang w:eastAsia="zh-CN"/>
        </w:rPr>
        <w:t>来处置和埋葬死者。</w:t>
      </w:r>
    </w:p>
    <w:p w:rsidR="000E50EE" w:rsidRPr="007C0112" w:rsidRDefault="000E50EE" w:rsidP="00A27DD1">
      <w:pPr>
        <w:adjustRightInd w:val="0"/>
        <w:snapToGrid w:val="0"/>
        <w:spacing w:after="0" w:line="360" w:lineRule="auto"/>
        <w:ind w:right="97" w:firstLineChars="200" w:firstLine="560"/>
        <w:jc w:val="both"/>
        <w:rPr>
          <w:rFonts w:ascii="仿宋_GB2312" w:eastAsia="仿宋_GB2312" w:hAnsi="Calibri" w:cs="Calibri"/>
          <w:sz w:val="28"/>
          <w:szCs w:val="28"/>
          <w:lang w:eastAsia="zh-CN"/>
        </w:rPr>
      </w:pPr>
      <w:r w:rsidRPr="007C0112">
        <w:rPr>
          <w:rFonts w:ascii="仿宋_GB2312" w:eastAsia="仿宋_GB2312" w:hAnsi="Calibri" w:cs="Calibri" w:hint="eastAsia"/>
          <w:sz w:val="28"/>
          <w:szCs w:val="28"/>
          <w:lang w:eastAsia="zh-CN"/>
        </w:rPr>
        <w:t>只要患者血液和分泌物中有埃博拉病毒则认为</w:t>
      </w:r>
      <w:r w:rsidR="00A27DD1">
        <w:rPr>
          <w:rFonts w:ascii="仿宋_GB2312" w:eastAsia="仿宋_GB2312" w:hAnsi="Calibri" w:cs="Calibri" w:hint="eastAsia"/>
          <w:sz w:val="28"/>
          <w:szCs w:val="28"/>
          <w:lang w:eastAsia="zh-CN"/>
        </w:rPr>
        <w:t>该</w:t>
      </w:r>
      <w:r w:rsidRPr="007C0112">
        <w:rPr>
          <w:rFonts w:ascii="仿宋_GB2312" w:eastAsia="仿宋_GB2312" w:hAnsi="Calibri" w:cs="Calibri" w:hint="eastAsia"/>
          <w:sz w:val="28"/>
          <w:szCs w:val="28"/>
          <w:lang w:eastAsia="zh-CN"/>
        </w:rPr>
        <w:t>患者有传染性。因此，感染患者应由医护人员密切</w:t>
      </w:r>
      <w:r w:rsidR="00A27DD1">
        <w:rPr>
          <w:rFonts w:ascii="仿宋_GB2312" w:eastAsia="仿宋_GB2312" w:hAnsi="Calibri" w:cs="Calibri" w:hint="eastAsia"/>
          <w:sz w:val="28"/>
          <w:szCs w:val="28"/>
          <w:lang w:eastAsia="zh-CN"/>
        </w:rPr>
        <w:t>监测</w:t>
      </w:r>
      <w:r w:rsidRPr="007C0112">
        <w:rPr>
          <w:rFonts w:ascii="仿宋_GB2312" w:eastAsia="仿宋_GB2312" w:hAnsi="Calibri" w:cs="Calibri" w:hint="eastAsia"/>
          <w:sz w:val="28"/>
          <w:szCs w:val="28"/>
          <w:lang w:eastAsia="zh-CN"/>
        </w:rPr>
        <w:t>并进行实验室检查，以确保患者回家前体内不存在埃博拉病毒。当医护人员确定患者</w:t>
      </w:r>
      <w:r w:rsidR="00A27DD1" w:rsidRPr="007C0112">
        <w:rPr>
          <w:rFonts w:ascii="仿宋_GB2312" w:eastAsia="仿宋_GB2312" w:hAnsi="Calibri" w:cs="Calibri" w:hint="eastAsia"/>
          <w:sz w:val="28"/>
          <w:szCs w:val="28"/>
          <w:lang w:eastAsia="zh-CN"/>
        </w:rPr>
        <w:t>可以回家</w:t>
      </w:r>
      <w:r w:rsidR="00A27DD1">
        <w:rPr>
          <w:rFonts w:ascii="仿宋_GB2312" w:eastAsia="仿宋_GB2312" w:hAnsi="Calibri" w:cs="Calibri" w:hint="eastAsia"/>
          <w:sz w:val="28"/>
          <w:szCs w:val="28"/>
          <w:lang w:eastAsia="zh-CN"/>
        </w:rPr>
        <w:t>时，他们</w:t>
      </w:r>
      <w:r w:rsidRPr="007C0112">
        <w:rPr>
          <w:rFonts w:ascii="仿宋_GB2312" w:eastAsia="仿宋_GB2312" w:hAnsi="Calibri" w:cs="Calibri" w:hint="eastAsia"/>
          <w:sz w:val="28"/>
          <w:szCs w:val="28"/>
          <w:lang w:eastAsia="zh-CN"/>
        </w:rPr>
        <w:t>不再具有传染性，不会</w:t>
      </w:r>
      <w:r w:rsidR="00A27DD1">
        <w:rPr>
          <w:rFonts w:ascii="仿宋_GB2312" w:eastAsia="仿宋_GB2312" w:hAnsi="Calibri" w:cs="Calibri" w:hint="eastAsia"/>
          <w:sz w:val="28"/>
          <w:szCs w:val="28"/>
          <w:lang w:eastAsia="zh-CN"/>
        </w:rPr>
        <w:t>传染</w:t>
      </w:r>
      <w:r w:rsidRPr="007C0112">
        <w:rPr>
          <w:rFonts w:ascii="仿宋_GB2312" w:eastAsia="仿宋_GB2312" w:hAnsi="Calibri" w:cs="Calibri" w:hint="eastAsia"/>
          <w:sz w:val="28"/>
          <w:szCs w:val="28"/>
          <w:lang w:eastAsia="zh-CN"/>
        </w:rPr>
        <w:t>社区内</w:t>
      </w:r>
      <w:r w:rsidR="00A27DD1">
        <w:rPr>
          <w:rFonts w:ascii="仿宋_GB2312" w:eastAsia="仿宋_GB2312" w:hAnsi="Calibri" w:cs="Calibri" w:hint="eastAsia"/>
          <w:sz w:val="28"/>
          <w:szCs w:val="28"/>
          <w:lang w:eastAsia="zh-CN"/>
        </w:rPr>
        <w:t>其他</w:t>
      </w:r>
      <w:r w:rsidRPr="007C0112">
        <w:rPr>
          <w:rFonts w:ascii="仿宋_GB2312" w:eastAsia="仿宋_GB2312" w:hAnsi="Calibri" w:cs="Calibri" w:hint="eastAsia"/>
          <w:sz w:val="28"/>
          <w:szCs w:val="28"/>
          <w:lang w:eastAsia="zh-CN"/>
        </w:rPr>
        <w:t>人员。男性患者康复后仍可在长达7周的时间内通过精液将病毒传给性伴。因此，男性患者康复后至少7周</w:t>
      </w:r>
      <w:r w:rsidR="00A27DD1">
        <w:rPr>
          <w:rFonts w:ascii="仿宋_GB2312" w:eastAsia="仿宋_GB2312" w:hAnsi="Calibri" w:cs="Calibri" w:hint="eastAsia"/>
          <w:sz w:val="28"/>
          <w:szCs w:val="28"/>
          <w:lang w:eastAsia="zh-CN"/>
        </w:rPr>
        <w:t>内应</w:t>
      </w:r>
      <w:r w:rsidRPr="007C0112">
        <w:rPr>
          <w:rFonts w:ascii="仿宋_GB2312" w:eastAsia="仿宋_GB2312" w:hAnsi="Calibri" w:cs="Calibri" w:hint="eastAsia"/>
          <w:sz w:val="28"/>
          <w:szCs w:val="28"/>
          <w:lang w:eastAsia="zh-CN"/>
        </w:rPr>
        <w:t>避免性交，或在康复后7周内性交时带安全套。</w:t>
      </w:r>
    </w:p>
    <w:p w:rsidR="000E50EE" w:rsidRDefault="000E50EE" w:rsidP="001A2F74">
      <w:pPr>
        <w:adjustRightInd w:val="0"/>
        <w:snapToGrid w:val="0"/>
        <w:spacing w:after="0" w:line="360" w:lineRule="auto"/>
        <w:ind w:right="97" w:firstLineChars="200" w:firstLine="560"/>
        <w:jc w:val="both"/>
        <w:rPr>
          <w:rFonts w:ascii="仿宋_GB2312" w:eastAsia="仿宋_GB2312" w:hAnsi="Calibri" w:cs="Calibri"/>
          <w:sz w:val="28"/>
          <w:szCs w:val="28"/>
          <w:lang w:eastAsia="zh-CN"/>
        </w:rPr>
      </w:pPr>
      <w:r w:rsidRPr="007C0112">
        <w:rPr>
          <w:rFonts w:ascii="仿宋_GB2312" w:eastAsia="仿宋_GB2312" w:hAnsi="Calibri" w:cs="Calibri" w:hint="eastAsia"/>
          <w:sz w:val="28"/>
          <w:szCs w:val="28"/>
          <w:lang w:eastAsia="zh-CN"/>
        </w:rPr>
        <w:t>一般来讲，个人接触感染埃博拉病毒的动物后，病毒会在社区内</w:t>
      </w:r>
      <w:r w:rsidR="00C669C6">
        <w:rPr>
          <w:rFonts w:ascii="仿宋_GB2312" w:eastAsia="仿宋_GB2312" w:hAnsi="Calibri" w:cs="Calibri" w:hint="eastAsia"/>
          <w:sz w:val="28"/>
          <w:szCs w:val="28"/>
          <w:lang w:eastAsia="zh-CN"/>
        </w:rPr>
        <w:t>通过</w:t>
      </w:r>
      <w:r w:rsidRPr="007C0112">
        <w:rPr>
          <w:rFonts w:ascii="仿宋_GB2312" w:eastAsia="仿宋_GB2312" w:hAnsi="Calibri" w:cs="Calibri" w:hint="eastAsia"/>
          <w:sz w:val="28"/>
          <w:szCs w:val="28"/>
          <w:lang w:eastAsia="zh-CN"/>
        </w:rPr>
        <w:t>人与人之间进行传播。</w:t>
      </w:r>
    </w:p>
    <w:p w:rsidR="0005565A" w:rsidRPr="007C0112" w:rsidRDefault="0005565A" w:rsidP="001A2F74">
      <w:pPr>
        <w:adjustRightInd w:val="0"/>
        <w:snapToGrid w:val="0"/>
        <w:spacing w:after="0" w:line="360" w:lineRule="auto"/>
        <w:ind w:right="97" w:firstLineChars="200" w:firstLine="560"/>
        <w:jc w:val="both"/>
        <w:rPr>
          <w:rFonts w:ascii="仿宋_GB2312" w:eastAsia="仿宋_GB2312" w:hAnsi="Calibri" w:cs="Calibri"/>
          <w:sz w:val="28"/>
          <w:szCs w:val="28"/>
          <w:lang w:eastAsia="zh-CN"/>
        </w:rPr>
      </w:pPr>
    </w:p>
    <w:p w:rsidR="000E50EE" w:rsidRPr="001A2F74" w:rsidRDefault="000E50EE" w:rsidP="001A2F74">
      <w:pPr>
        <w:adjustRightInd w:val="0"/>
        <w:snapToGrid w:val="0"/>
        <w:spacing w:after="0" w:line="360" w:lineRule="auto"/>
        <w:ind w:right="97"/>
        <w:jc w:val="both"/>
        <w:rPr>
          <w:rFonts w:ascii="仿宋_GB2312" w:eastAsia="仿宋_GB2312" w:hAnsi="Calibri" w:cs="Calibri"/>
          <w:b/>
          <w:sz w:val="28"/>
          <w:szCs w:val="28"/>
          <w:lang w:eastAsia="zh-CN"/>
        </w:rPr>
      </w:pPr>
      <w:r w:rsidRPr="001A2F74">
        <w:rPr>
          <w:rFonts w:ascii="仿宋_GB2312" w:eastAsia="仿宋_GB2312" w:hAnsi="Calibri" w:cs="Calibri" w:hint="eastAsia"/>
          <w:b/>
          <w:sz w:val="28"/>
          <w:szCs w:val="28"/>
          <w:lang w:eastAsia="zh-CN"/>
        </w:rPr>
        <w:t>3.哪类人群的感染风险最高？</w:t>
      </w:r>
    </w:p>
    <w:p w:rsidR="000E50EE" w:rsidRPr="007C0112" w:rsidRDefault="000E50EE" w:rsidP="001A2F74">
      <w:pPr>
        <w:adjustRightInd w:val="0"/>
        <w:snapToGrid w:val="0"/>
        <w:spacing w:after="0" w:line="360" w:lineRule="auto"/>
        <w:ind w:right="97" w:firstLineChars="200" w:firstLine="560"/>
        <w:jc w:val="both"/>
        <w:rPr>
          <w:rFonts w:ascii="仿宋_GB2312" w:eastAsia="仿宋_GB2312" w:hAnsi="Calibri" w:cs="Calibri"/>
          <w:sz w:val="28"/>
          <w:szCs w:val="28"/>
          <w:lang w:eastAsia="zh-CN"/>
        </w:rPr>
      </w:pPr>
      <w:r w:rsidRPr="007C0112">
        <w:rPr>
          <w:rFonts w:ascii="仿宋_GB2312" w:eastAsia="仿宋_GB2312" w:hAnsi="Calibri" w:cs="Calibri" w:hint="eastAsia"/>
          <w:sz w:val="28"/>
          <w:szCs w:val="28"/>
          <w:lang w:eastAsia="zh-CN"/>
        </w:rPr>
        <w:t>出现</w:t>
      </w:r>
      <w:r w:rsidR="002952D3">
        <w:rPr>
          <w:rFonts w:ascii="仿宋_GB2312" w:eastAsia="仿宋_GB2312" w:hAnsi="Calibri" w:cs="Calibri" w:hint="eastAsia"/>
          <w:sz w:val="28"/>
          <w:szCs w:val="28"/>
          <w:lang w:eastAsia="zh-CN"/>
        </w:rPr>
        <w:t>暴发</w:t>
      </w:r>
      <w:r w:rsidRPr="007C0112">
        <w:rPr>
          <w:rFonts w:ascii="仿宋_GB2312" w:eastAsia="仿宋_GB2312" w:hAnsi="Calibri" w:cs="Calibri" w:hint="eastAsia"/>
          <w:sz w:val="28"/>
          <w:szCs w:val="28"/>
          <w:lang w:eastAsia="zh-CN"/>
        </w:rPr>
        <w:t>疫情时，感染风险较高的人群是：</w:t>
      </w:r>
    </w:p>
    <w:p w:rsidR="0005565A" w:rsidRPr="009D7E02" w:rsidRDefault="002952D3" w:rsidP="009D7E02">
      <w:pPr>
        <w:pStyle w:val="a5"/>
        <w:numPr>
          <w:ilvl w:val="0"/>
          <w:numId w:val="6"/>
        </w:numPr>
        <w:adjustRightInd w:val="0"/>
        <w:snapToGrid w:val="0"/>
        <w:spacing w:after="0" w:line="360" w:lineRule="auto"/>
        <w:ind w:right="97" w:firstLineChars="0"/>
        <w:jc w:val="both"/>
        <w:rPr>
          <w:rFonts w:ascii="仿宋_GB2312" w:eastAsia="仿宋_GB2312" w:hAnsi="Calibri" w:cs="Calibri"/>
          <w:sz w:val="28"/>
          <w:szCs w:val="28"/>
          <w:lang w:eastAsia="zh-CN"/>
        </w:rPr>
      </w:pPr>
      <w:r w:rsidRPr="009D7E02">
        <w:rPr>
          <w:rFonts w:ascii="仿宋_GB2312" w:eastAsia="仿宋_GB2312" w:hAnsi="Calibri" w:cs="Calibri" w:hint="eastAsia"/>
          <w:sz w:val="28"/>
          <w:szCs w:val="28"/>
          <w:lang w:eastAsia="zh-CN"/>
        </w:rPr>
        <w:t>医务人员；</w:t>
      </w:r>
    </w:p>
    <w:p w:rsidR="0005565A" w:rsidRPr="009D7E02" w:rsidRDefault="000E50EE" w:rsidP="009D7E02">
      <w:pPr>
        <w:pStyle w:val="a5"/>
        <w:numPr>
          <w:ilvl w:val="0"/>
          <w:numId w:val="6"/>
        </w:numPr>
        <w:adjustRightInd w:val="0"/>
        <w:snapToGrid w:val="0"/>
        <w:spacing w:after="0" w:line="360" w:lineRule="auto"/>
        <w:ind w:right="97" w:firstLineChars="0"/>
        <w:jc w:val="both"/>
        <w:rPr>
          <w:rFonts w:ascii="仿宋_GB2312" w:eastAsia="仿宋_GB2312" w:hAnsi="Calibri" w:cs="Calibri"/>
          <w:sz w:val="28"/>
          <w:szCs w:val="28"/>
          <w:lang w:eastAsia="zh-CN"/>
        </w:rPr>
      </w:pPr>
      <w:r w:rsidRPr="009D7E02">
        <w:rPr>
          <w:rFonts w:ascii="仿宋_GB2312" w:eastAsia="仿宋_GB2312" w:hAnsi="Calibri" w:cs="Calibri" w:hint="eastAsia"/>
          <w:sz w:val="28"/>
          <w:szCs w:val="28"/>
          <w:lang w:eastAsia="zh-CN"/>
        </w:rPr>
        <w:t>与感染者有密切接触的家庭成员或其他人；</w:t>
      </w:r>
    </w:p>
    <w:p w:rsidR="000E50EE" w:rsidRPr="009D7E02" w:rsidRDefault="002952D3" w:rsidP="009D7E02">
      <w:pPr>
        <w:pStyle w:val="a5"/>
        <w:numPr>
          <w:ilvl w:val="0"/>
          <w:numId w:val="6"/>
        </w:numPr>
        <w:adjustRightInd w:val="0"/>
        <w:snapToGrid w:val="0"/>
        <w:spacing w:after="0" w:line="360" w:lineRule="auto"/>
        <w:ind w:right="97" w:firstLineChars="0"/>
        <w:jc w:val="both"/>
        <w:rPr>
          <w:rFonts w:ascii="仿宋_GB2312" w:eastAsia="仿宋_GB2312" w:hAnsi="Calibri" w:cs="Calibri"/>
          <w:sz w:val="28"/>
          <w:szCs w:val="28"/>
          <w:lang w:eastAsia="zh-CN"/>
        </w:rPr>
      </w:pPr>
      <w:r w:rsidRPr="009D7E02">
        <w:rPr>
          <w:rFonts w:ascii="仿宋_GB2312" w:eastAsia="仿宋_GB2312" w:hAnsi="Calibri" w:cs="Calibri" w:hint="eastAsia"/>
          <w:sz w:val="28"/>
          <w:szCs w:val="28"/>
          <w:lang w:eastAsia="zh-CN"/>
        </w:rPr>
        <w:t>以及</w:t>
      </w:r>
      <w:r w:rsidR="000E50EE" w:rsidRPr="009D7E02">
        <w:rPr>
          <w:rFonts w:ascii="仿宋_GB2312" w:eastAsia="仿宋_GB2312" w:hAnsi="Calibri" w:cs="Calibri" w:hint="eastAsia"/>
          <w:sz w:val="28"/>
          <w:szCs w:val="28"/>
          <w:lang w:eastAsia="zh-CN"/>
        </w:rPr>
        <w:t>在丧葬仪式中与死者尸体直接接触的送葬者。</w:t>
      </w:r>
    </w:p>
    <w:p w:rsidR="000E50EE" w:rsidRPr="007C0112" w:rsidRDefault="000E50EE" w:rsidP="001A2F74">
      <w:pPr>
        <w:adjustRightInd w:val="0"/>
        <w:snapToGrid w:val="0"/>
        <w:spacing w:after="0" w:line="360" w:lineRule="auto"/>
        <w:ind w:right="97" w:firstLineChars="200" w:firstLine="560"/>
        <w:jc w:val="both"/>
        <w:rPr>
          <w:rFonts w:ascii="仿宋_GB2312" w:eastAsia="仿宋_GB2312" w:hAnsi="Calibri" w:cs="Calibri"/>
          <w:sz w:val="28"/>
          <w:szCs w:val="28"/>
          <w:lang w:eastAsia="zh-CN"/>
        </w:rPr>
      </w:pPr>
      <w:r w:rsidRPr="007C0112">
        <w:rPr>
          <w:rFonts w:ascii="仿宋_GB2312" w:eastAsia="仿宋_GB2312" w:hAnsi="Calibri" w:cs="Calibri" w:hint="eastAsia"/>
          <w:sz w:val="28"/>
          <w:szCs w:val="28"/>
          <w:lang w:eastAsia="zh-CN"/>
        </w:rPr>
        <w:lastRenderedPageBreak/>
        <w:t>需要更多研究以</w:t>
      </w:r>
      <w:r w:rsidR="002952D3">
        <w:rPr>
          <w:rFonts w:ascii="仿宋_GB2312" w:eastAsia="仿宋_GB2312" w:hAnsi="Calibri" w:cs="Calibri" w:hint="eastAsia"/>
          <w:sz w:val="28"/>
          <w:szCs w:val="28"/>
          <w:lang w:eastAsia="zh-CN"/>
        </w:rPr>
        <w:t>便</w:t>
      </w:r>
      <w:r w:rsidRPr="007C0112">
        <w:rPr>
          <w:rFonts w:ascii="仿宋_GB2312" w:eastAsia="仿宋_GB2312" w:hAnsi="Calibri" w:cs="Calibri" w:hint="eastAsia"/>
          <w:sz w:val="28"/>
          <w:szCs w:val="28"/>
          <w:lang w:eastAsia="zh-CN"/>
        </w:rPr>
        <w:t>了解一些特殊人群，比如免疫系统受损人群或有其他</w:t>
      </w:r>
      <w:r w:rsidR="002952D3">
        <w:rPr>
          <w:rFonts w:ascii="仿宋_GB2312" w:eastAsia="仿宋_GB2312" w:hAnsi="Calibri" w:cs="Calibri" w:hint="eastAsia"/>
          <w:sz w:val="28"/>
          <w:szCs w:val="28"/>
          <w:lang w:eastAsia="zh-CN"/>
        </w:rPr>
        <w:t>基础性疾病</w:t>
      </w:r>
      <w:r w:rsidRPr="007C0112">
        <w:rPr>
          <w:rFonts w:ascii="仿宋_GB2312" w:eastAsia="仿宋_GB2312" w:hAnsi="Calibri" w:cs="Calibri" w:hint="eastAsia"/>
          <w:sz w:val="28"/>
          <w:szCs w:val="28"/>
          <w:lang w:eastAsia="zh-CN"/>
        </w:rPr>
        <w:t>的人群，是否比其他人群更容易感染埃博拉病毒。</w:t>
      </w:r>
    </w:p>
    <w:p w:rsidR="000E50EE" w:rsidRDefault="000E50EE" w:rsidP="001A2F74">
      <w:pPr>
        <w:adjustRightInd w:val="0"/>
        <w:snapToGrid w:val="0"/>
        <w:spacing w:after="0" w:line="360" w:lineRule="auto"/>
        <w:ind w:right="97" w:firstLineChars="200" w:firstLine="560"/>
        <w:jc w:val="both"/>
        <w:rPr>
          <w:rFonts w:ascii="仿宋_GB2312" w:eastAsia="仿宋_GB2312" w:hAnsi="Calibri" w:cs="Calibri"/>
          <w:sz w:val="28"/>
          <w:szCs w:val="28"/>
          <w:lang w:eastAsia="zh-CN"/>
        </w:rPr>
      </w:pPr>
      <w:r w:rsidRPr="007C0112">
        <w:rPr>
          <w:rFonts w:ascii="仿宋_GB2312" w:eastAsia="仿宋_GB2312" w:hAnsi="Calibri" w:cs="Calibri" w:hint="eastAsia"/>
          <w:sz w:val="28"/>
          <w:szCs w:val="28"/>
          <w:lang w:eastAsia="zh-CN"/>
        </w:rPr>
        <w:t>在</w:t>
      </w:r>
      <w:r w:rsidR="00F94CBF">
        <w:rPr>
          <w:rFonts w:ascii="仿宋_GB2312" w:eastAsia="仿宋_GB2312" w:hAnsi="Calibri" w:cs="Calibri" w:hint="eastAsia"/>
          <w:sz w:val="28"/>
          <w:szCs w:val="28"/>
          <w:lang w:eastAsia="zh-CN"/>
        </w:rPr>
        <w:t>诊所</w:t>
      </w:r>
      <w:r w:rsidRPr="007C0112">
        <w:rPr>
          <w:rFonts w:ascii="仿宋_GB2312" w:eastAsia="仿宋_GB2312" w:hAnsi="Calibri" w:cs="Calibri" w:hint="eastAsia"/>
          <w:sz w:val="28"/>
          <w:szCs w:val="28"/>
          <w:lang w:eastAsia="zh-CN"/>
        </w:rPr>
        <w:t>和医院、社区集会或家里，可通过使用保护措施减少暴露于病毒的机会。</w:t>
      </w:r>
    </w:p>
    <w:p w:rsidR="0005565A" w:rsidRPr="007C0112" w:rsidRDefault="0005565A" w:rsidP="001A2F74">
      <w:pPr>
        <w:adjustRightInd w:val="0"/>
        <w:snapToGrid w:val="0"/>
        <w:spacing w:after="0" w:line="360" w:lineRule="auto"/>
        <w:ind w:right="97" w:firstLineChars="200" w:firstLine="560"/>
        <w:jc w:val="both"/>
        <w:rPr>
          <w:rFonts w:ascii="仿宋_GB2312" w:eastAsia="仿宋_GB2312" w:hAnsi="Calibri" w:cs="Calibri"/>
          <w:sz w:val="28"/>
          <w:szCs w:val="28"/>
          <w:lang w:eastAsia="zh-CN"/>
        </w:rPr>
      </w:pPr>
    </w:p>
    <w:p w:rsidR="000E50EE" w:rsidRPr="001A2F74" w:rsidRDefault="000E50EE" w:rsidP="001A2F74">
      <w:pPr>
        <w:adjustRightInd w:val="0"/>
        <w:snapToGrid w:val="0"/>
        <w:spacing w:after="0" w:line="360" w:lineRule="auto"/>
        <w:ind w:right="97"/>
        <w:jc w:val="both"/>
        <w:rPr>
          <w:rFonts w:ascii="仿宋_GB2312" w:eastAsia="仿宋_GB2312" w:hAnsi="Calibri" w:cs="Calibri"/>
          <w:b/>
          <w:sz w:val="28"/>
          <w:szCs w:val="28"/>
          <w:lang w:eastAsia="zh-CN"/>
        </w:rPr>
      </w:pPr>
      <w:r w:rsidRPr="001A2F74">
        <w:rPr>
          <w:rFonts w:ascii="仿宋_GB2312" w:eastAsia="仿宋_GB2312" w:hAnsi="Calibri" w:cs="Calibri" w:hint="eastAsia"/>
          <w:b/>
          <w:sz w:val="28"/>
          <w:szCs w:val="28"/>
          <w:lang w:eastAsia="zh-CN"/>
        </w:rPr>
        <w:t>4.埃博拉病毒感染的典型症状和体征是什么？</w:t>
      </w:r>
    </w:p>
    <w:p w:rsidR="000E50EE" w:rsidRPr="007C0112" w:rsidRDefault="000E50EE" w:rsidP="001A2F74">
      <w:pPr>
        <w:adjustRightInd w:val="0"/>
        <w:snapToGrid w:val="0"/>
        <w:spacing w:after="0" w:line="360" w:lineRule="auto"/>
        <w:ind w:right="97" w:firstLineChars="200" w:firstLine="560"/>
        <w:jc w:val="both"/>
        <w:rPr>
          <w:rFonts w:ascii="仿宋_GB2312" w:eastAsia="仿宋_GB2312" w:hAnsi="Calibri" w:cs="Calibri"/>
          <w:sz w:val="28"/>
          <w:szCs w:val="28"/>
          <w:lang w:eastAsia="zh-CN"/>
        </w:rPr>
      </w:pPr>
      <w:r w:rsidRPr="007C0112">
        <w:rPr>
          <w:rFonts w:ascii="仿宋_GB2312" w:eastAsia="仿宋_GB2312" w:hAnsi="Calibri" w:cs="Calibri" w:hint="eastAsia"/>
          <w:sz w:val="28"/>
          <w:szCs w:val="28"/>
          <w:lang w:eastAsia="zh-CN"/>
        </w:rPr>
        <w:t>典型症状和体征包括</w:t>
      </w:r>
      <w:r w:rsidR="00787B0E">
        <w:rPr>
          <w:rFonts w:ascii="仿宋_GB2312" w:eastAsia="仿宋_GB2312" w:hAnsi="Calibri" w:cs="Calibri" w:hint="eastAsia"/>
          <w:sz w:val="28"/>
          <w:szCs w:val="28"/>
          <w:lang w:eastAsia="zh-CN"/>
        </w:rPr>
        <w:t>急性</w:t>
      </w:r>
      <w:r w:rsidRPr="007C0112">
        <w:rPr>
          <w:rFonts w:ascii="仿宋_GB2312" w:eastAsia="仿宋_GB2312" w:hAnsi="Calibri" w:cs="Calibri" w:hint="eastAsia"/>
          <w:sz w:val="28"/>
          <w:szCs w:val="28"/>
          <w:lang w:eastAsia="zh-CN"/>
        </w:rPr>
        <w:t>发热、极度</w:t>
      </w:r>
      <w:r w:rsidR="00787B0E">
        <w:rPr>
          <w:rFonts w:ascii="仿宋_GB2312" w:eastAsia="仿宋_GB2312" w:hAnsi="Calibri" w:cs="Calibri" w:hint="eastAsia"/>
          <w:sz w:val="28"/>
          <w:szCs w:val="28"/>
          <w:lang w:eastAsia="zh-CN"/>
        </w:rPr>
        <w:t>虚弱</w:t>
      </w:r>
      <w:r w:rsidRPr="007C0112">
        <w:rPr>
          <w:rFonts w:ascii="仿宋_GB2312" w:eastAsia="仿宋_GB2312" w:hAnsi="Calibri" w:cs="Calibri" w:hint="eastAsia"/>
          <w:sz w:val="28"/>
          <w:szCs w:val="28"/>
          <w:lang w:eastAsia="zh-CN"/>
        </w:rPr>
        <w:t>、肌肉疼痛、头疼和咽喉痛</w:t>
      </w:r>
      <w:r w:rsidR="00787B0E">
        <w:rPr>
          <w:rFonts w:ascii="仿宋_GB2312" w:eastAsia="仿宋_GB2312" w:hAnsi="Calibri" w:cs="Calibri" w:hint="eastAsia"/>
          <w:sz w:val="28"/>
          <w:szCs w:val="28"/>
          <w:lang w:eastAsia="zh-CN"/>
        </w:rPr>
        <w:t>，</w:t>
      </w:r>
      <w:r w:rsidRPr="007C0112">
        <w:rPr>
          <w:rFonts w:ascii="仿宋_GB2312" w:eastAsia="仿宋_GB2312" w:hAnsi="Calibri" w:cs="Calibri" w:hint="eastAsia"/>
          <w:sz w:val="28"/>
          <w:szCs w:val="28"/>
          <w:lang w:eastAsia="zh-CN"/>
        </w:rPr>
        <w:t>随后出现呕吐、腹泻、皮疹、肾脏和肝功能受损，一些病例会出现内出血和外出血。</w:t>
      </w:r>
    </w:p>
    <w:p w:rsidR="000E50EE" w:rsidRPr="007C0112" w:rsidRDefault="000E50EE" w:rsidP="001A2F74">
      <w:pPr>
        <w:adjustRightInd w:val="0"/>
        <w:snapToGrid w:val="0"/>
        <w:spacing w:after="0" w:line="360" w:lineRule="auto"/>
        <w:ind w:right="97" w:firstLineChars="200" w:firstLine="560"/>
        <w:jc w:val="both"/>
        <w:rPr>
          <w:rFonts w:ascii="仿宋_GB2312" w:eastAsia="仿宋_GB2312" w:hAnsi="Calibri" w:cs="Calibri"/>
          <w:sz w:val="28"/>
          <w:szCs w:val="28"/>
          <w:lang w:eastAsia="zh-CN"/>
        </w:rPr>
      </w:pPr>
      <w:r w:rsidRPr="007C0112">
        <w:rPr>
          <w:rFonts w:ascii="仿宋_GB2312" w:eastAsia="仿宋_GB2312" w:hAnsi="Calibri" w:cs="Calibri" w:hint="eastAsia"/>
          <w:sz w:val="28"/>
          <w:szCs w:val="28"/>
          <w:lang w:eastAsia="zh-CN"/>
        </w:rPr>
        <w:t>实验室检验结果包括白细胞计数和血小板计数降低，</w:t>
      </w:r>
      <w:proofErr w:type="gramStart"/>
      <w:r w:rsidRPr="007C0112">
        <w:rPr>
          <w:rFonts w:ascii="仿宋_GB2312" w:eastAsia="仿宋_GB2312" w:hAnsi="Calibri" w:cs="Calibri" w:hint="eastAsia"/>
          <w:sz w:val="28"/>
          <w:szCs w:val="28"/>
          <w:lang w:eastAsia="zh-CN"/>
        </w:rPr>
        <w:t>肝酶升高</w:t>
      </w:r>
      <w:proofErr w:type="gramEnd"/>
      <w:r w:rsidRPr="007C0112">
        <w:rPr>
          <w:rFonts w:ascii="仿宋_GB2312" w:eastAsia="仿宋_GB2312" w:hAnsi="Calibri" w:cs="Calibri" w:hint="eastAsia"/>
          <w:sz w:val="28"/>
          <w:szCs w:val="28"/>
          <w:lang w:eastAsia="zh-CN"/>
        </w:rPr>
        <w:t>。</w:t>
      </w:r>
    </w:p>
    <w:p w:rsidR="000E50EE" w:rsidRPr="007C0112" w:rsidRDefault="000E50EE" w:rsidP="001A2F74">
      <w:pPr>
        <w:adjustRightInd w:val="0"/>
        <w:snapToGrid w:val="0"/>
        <w:spacing w:after="0" w:line="360" w:lineRule="auto"/>
        <w:ind w:right="97" w:firstLineChars="200" w:firstLine="560"/>
        <w:jc w:val="both"/>
        <w:rPr>
          <w:rFonts w:ascii="仿宋_GB2312" w:eastAsia="仿宋_GB2312" w:hAnsi="Calibri" w:cs="Calibri"/>
          <w:sz w:val="28"/>
          <w:szCs w:val="28"/>
          <w:lang w:eastAsia="zh-CN"/>
        </w:rPr>
      </w:pPr>
      <w:r w:rsidRPr="007C0112">
        <w:rPr>
          <w:rFonts w:ascii="仿宋_GB2312" w:eastAsia="仿宋_GB2312" w:hAnsi="Calibri" w:cs="Calibri" w:hint="eastAsia"/>
          <w:sz w:val="28"/>
          <w:szCs w:val="28"/>
          <w:lang w:eastAsia="zh-CN"/>
        </w:rPr>
        <w:t>潜伏期或从感染到症状出现的时间</w:t>
      </w:r>
      <w:r w:rsidR="00787B0E">
        <w:rPr>
          <w:rFonts w:ascii="仿宋_GB2312" w:eastAsia="仿宋_GB2312" w:hAnsi="Calibri" w:cs="Calibri" w:hint="eastAsia"/>
          <w:sz w:val="28"/>
          <w:szCs w:val="28"/>
          <w:lang w:eastAsia="zh-CN"/>
        </w:rPr>
        <w:t>间隔</w:t>
      </w:r>
      <w:r w:rsidRPr="007C0112">
        <w:rPr>
          <w:rFonts w:ascii="仿宋_GB2312" w:eastAsia="仿宋_GB2312" w:hAnsi="Calibri" w:cs="Calibri" w:hint="eastAsia"/>
          <w:sz w:val="28"/>
          <w:szCs w:val="28"/>
          <w:lang w:eastAsia="zh-CN"/>
        </w:rPr>
        <w:t>是2</w:t>
      </w:r>
      <w:r w:rsidR="00787B0E">
        <w:rPr>
          <w:rFonts w:ascii="仿宋_GB2312" w:eastAsia="仿宋_GB2312" w:hAnsi="Calibri" w:cs="Calibri" w:hint="eastAsia"/>
          <w:sz w:val="28"/>
          <w:szCs w:val="28"/>
          <w:lang w:eastAsia="zh-CN"/>
        </w:rPr>
        <w:t>天</w:t>
      </w:r>
      <w:r w:rsidRPr="007C0112">
        <w:rPr>
          <w:rFonts w:ascii="仿宋_GB2312" w:eastAsia="仿宋_GB2312" w:hAnsi="Calibri" w:cs="Calibri" w:hint="eastAsia"/>
          <w:sz w:val="28"/>
          <w:szCs w:val="28"/>
          <w:lang w:eastAsia="zh-CN"/>
        </w:rPr>
        <w:t>到21天。一旦患者开始出现症状，就具有传染性。在潜伏期</w:t>
      </w:r>
      <w:r w:rsidR="00787B0E">
        <w:rPr>
          <w:rFonts w:ascii="仿宋_GB2312" w:eastAsia="仿宋_GB2312" w:hAnsi="Calibri" w:cs="Calibri" w:hint="eastAsia"/>
          <w:sz w:val="28"/>
          <w:szCs w:val="28"/>
          <w:lang w:eastAsia="zh-CN"/>
        </w:rPr>
        <w:t>内</w:t>
      </w:r>
      <w:r w:rsidRPr="007C0112">
        <w:rPr>
          <w:rFonts w:ascii="仿宋_GB2312" w:eastAsia="仿宋_GB2312" w:hAnsi="Calibri" w:cs="Calibri" w:hint="eastAsia"/>
          <w:sz w:val="28"/>
          <w:szCs w:val="28"/>
          <w:lang w:eastAsia="zh-CN"/>
        </w:rPr>
        <w:t>没有传染性。</w:t>
      </w:r>
    </w:p>
    <w:p w:rsidR="000E50EE" w:rsidRPr="007C0112" w:rsidRDefault="000E50EE" w:rsidP="001A2F74">
      <w:pPr>
        <w:adjustRightInd w:val="0"/>
        <w:snapToGrid w:val="0"/>
        <w:spacing w:after="0" w:line="360" w:lineRule="auto"/>
        <w:ind w:right="97" w:firstLineChars="200" w:firstLine="560"/>
        <w:jc w:val="both"/>
        <w:rPr>
          <w:rFonts w:ascii="仿宋_GB2312" w:eastAsia="仿宋_GB2312" w:hAnsi="Calibri" w:cs="Calibri"/>
          <w:sz w:val="28"/>
          <w:szCs w:val="28"/>
          <w:lang w:eastAsia="zh-CN"/>
        </w:rPr>
      </w:pPr>
      <w:r w:rsidRPr="007C0112">
        <w:rPr>
          <w:rFonts w:ascii="仿宋_GB2312" w:eastAsia="仿宋_GB2312" w:hAnsi="Calibri" w:cs="Calibri" w:hint="eastAsia"/>
          <w:sz w:val="28"/>
          <w:szCs w:val="28"/>
          <w:lang w:eastAsia="zh-CN"/>
        </w:rPr>
        <w:t>只能通过实验室检测才能确认</w:t>
      </w:r>
      <w:r w:rsidR="00233FC4">
        <w:rPr>
          <w:rFonts w:ascii="仿宋_GB2312" w:eastAsia="仿宋_GB2312" w:hAnsi="Calibri" w:cs="Calibri" w:hint="eastAsia"/>
          <w:sz w:val="28"/>
          <w:szCs w:val="28"/>
          <w:lang w:eastAsia="zh-CN"/>
        </w:rPr>
        <w:t>埃博拉出血热</w:t>
      </w:r>
      <w:r w:rsidRPr="007C0112">
        <w:rPr>
          <w:rFonts w:ascii="仿宋_GB2312" w:eastAsia="仿宋_GB2312" w:hAnsi="Calibri" w:cs="Calibri" w:hint="eastAsia"/>
          <w:sz w:val="28"/>
          <w:szCs w:val="28"/>
          <w:lang w:eastAsia="zh-CN"/>
        </w:rPr>
        <w:t>感染。</w:t>
      </w:r>
    </w:p>
    <w:p w:rsidR="000E50EE" w:rsidRPr="007C0112" w:rsidRDefault="000E50EE" w:rsidP="001A2F74">
      <w:pPr>
        <w:adjustRightInd w:val="0"/>
        <w:snapToGrid w:val="0"/>
        <w:spacing w:after="0" w:line="360" w:lineRule="auto"/>
        <w:ind w:right="97" w:firstLineChars="200" w:firstLine="560"/>
        <w:jc w:val="both"/>
        <w:rPr>
          <w:rFonts w:ascii="仿宋_GB2312" w:eastAsia="仿宋_GB2312" w:hAnsi="Calibri" w:cs="Calibri"/>
          <w:sz w:val="28"/>
          <w:szCs w:val="28"/>
          <w:lang w:eastAsia="zh-CN"/>
        </w:rPr>
      </w:pPr>
    </w:p>
    <w:p w:rsidR="000E50EE" w:rsidRPr="001A2F74" w:rsidRDefault="000E50EE" w:rsidP="001A2F74">
      <w:pPr>
        <w:adjustRightInd w:val="0"/>
        <w:snapToGrid w:val="0"/>
        <w:spacing w:after="0" w:line="360" w:lineRule="auto"/>
        <w:ind w:right="97"/>
        <w:jc w:val="both"/>
        <w:rPr>
          <w:rFonts w:ascii="仿宋_GB2312" w:eastAsia="仿宋_GB2312" w:hAnsi="Calibri" w:cs="Calibri"/>
          <w:b/>
          <w:sz w:val="28"/>
          <w:szCs w:val="28"/>
          <w:lang w:eastAsia="zh-CN"/>
        </w:rPr>
      </w:pPr>
      <w:r w:rsidRPr="001A2F74">
        <w:rPr>
          <w:rFonts w:ascii="仿宋_GB2312" w:eastAsia="仿宋_GB2312" w:hAnsi="Calibri" w:cs="Calibri" w:hint="eastAsia"/>
          <w:b/>
          <w:sz w:val="28"/>
          <w:szCs w:val="28"/>
          <w:lang w:eastAsia="zh-CN"/>
        </w:rPr>
        <w:t>5.人们该何时就医？</w:t>
      </w:r>
    </w:p>
    <w:p w:rsidR="000E50EE" w:rsidRPr="007C0112" w:rsidRDefault="000E50EE" w:rsidP="001A2F74">
      <w:pPr>
        <w:adjustRightInd w:val="0"/>
        <w:snapToGrid w:val="0"/>
        <w:spacing w:after="0" w:line="360" w:lineRule="auto"/>
        <w:ind w:right="97" w:firstLineChars="200" w:firstLine="560"/>
        <w:jc w:val="both"/>
        <w:rPr>
          <w:rFonts w:ascii="仿宋_GB2312" w:eastAsia="仿宋_GB2312" w:hAnsi="Calibri" w:cs="Calibri"/>
          <w:sz w:val="28"/>
          <w:szCs w:val="28"/>
          <w:lang w:eastAsia="zh-CN"/>
        </w:rPr>
      </w:pPr>
      <w:r w:rsidRPr="007C0112">
        <w:rPr>
          <w:rFonts w:ascii="仿宋_GB2312" w:eastAsia="仿宋_GB2312" w:hAnsi="Calibri" w:cs="Calibri" w:hint="eastAsia"/>
          <w:sz w:val="28"/>
          <w:szCs w:val="28"/>
          <w:lang w:eastAsia="zh-CN"/>
        </w:rPr>
        <w:t>如果人们曾去过已出现</w:t>
      </w:r>
      <w:r w:rsidR="00233FC4">
        <w:rPr>
          <w:rFonts w:ascii="仿宋_GB2312" w:eastAsia="仿宋_GB2312" w:hAnsi="Calibri" w:cs="Calibri" w:hint="eastAsia"/>
          <w:sz w:val="28"/>
          <w:szCs w:val="28"/>
          <w:lang w:eastAsia="zh-CN"/>
        </w:rPr>
        <w:t>埃博拉出血热</w:t>
      </w:r>
      <w:r w:rsidRPr="007C0112">
        <w:rPr>
          <w:rFonts w:ascii="仿宋_GB2312" w:eastAsia="仿宋_GB2312" w:hAnsi="Calibri" w:cs="Calibri" w:hint="eastAsia"/>
          <w:sz w:val="28"/>
          <w:szCs w:val="28"/>
          <w:lang w:eastAsia="zh-CN"/>
        </w:rPr>
        <w:t>的地区或与埃博拉患者或疑似患者接触过，并且开始出现症状，就应当立即就医。</w:t>
      </w:r>
    </w:p>
    <w:p w:rsidR="000E50EE" w:rsidRDefault="000E50EE" w:rsidP="001A2F74">
      <w:pPr>
        <w:adjustRightInd w:val="0"/>
        <w:snapToGrid w:val="0"/>
        <w:spacing w:after="0" w:line="360" w:lineRule="auto"/>
        <w:ind w:right="97" w:firstLineChars="200" w:firstLine="560"/>
        <w:jc w:val="both"/>
        <w:rPr>
          <w:rFonts w:ascii="仿宋_GB2312" w:eastAsia="仿宋_GB2312" w:hAnsi="Calibri" w:cs="Calibri"/>
          <w:sz w:val="28"/>
          <w:szCs w:val="28"/>
          <w:lang w:eastAsia="zh-CN"/>
        </w:rPr>
      </w:pPr>
      <w:r w:rsidRPr="007C0112">
        <w:rPr>
          <w:rFonts w:ascii="仿宋_GB2312" w:eastAsia="仿宋_GB2312" w:hAnsi="Calibri" w:cs="Calibri" w:hint="eastAsia"/>
          <w:sz w:val="28"/>
          <w:szCs w:val="28"/>
          <w:lang w:eastAsia="zh-CN"/>
        </w:rPr>
        <w:t>如果发现任何埃博拉疑似病例应该立即向最近的卫生机构报告。及时的医疗救助对于提高患者生存率至关重要。控制疾病传播</w:t>
      </w:r>
      <w:r w:rsidR="00F401AE">
        <w:rPr>
          <w:rFonts w:ascii="仿宋_GB2312" w:eastAsia="仿宋_GB2312" w:hAnsi="Calibri" w:cs="Calibri" w:hint="eastAsia"/>
          <w:sz w:val="28"/>
          <w:szCs w:val="28"/>
          <w:lang w:eastAsia="zh-CN"/>
        </w:rPr>
        <w:t>同样重要</w:t>
      </w:r>
      <w:r w:rsidRPr="007C0112">
        <w:rPr>
          <w:rFonts w:ascii="仿宋_GB2312" w:eastAsia="仿宋_GB2312" w:hAnsi="Calibri" w:cs="Calibri" w:hint="eastAsia"/>
          <w:sz w:val="28"/>
          <w:szCs w:val="28"/>
          <w:lang w:eastAsia="zh-CN"/>
        </w:rPr>
        <w:t>，</w:t>
      </w:r>
      <w:r w:rsidR="00F401AE" w:rsidRPr="007C0112">
        <w:rPr>
          <w:rFonts w:ascii="仿宋_GB2312" w:eastAsia="仿宋_GB2312" w:hAnsi="Calibri" w:cs="Calibri" w:hint="eastAsia"/>
          <w:sz w:val="28"/>
          <w:szCs w:val="28"/>
          <w:lang w:eastAsia="zh-CN"/>
        </w:rPr>
        <w:t>应立即</w:t>
      </w:r>
      <w:r w:rsidRPr="007C0112">
        <w:rPr>
          <w:rFonts w:ascii="仿宋_GB2312" w:eastAsia="仿宋_GB2312" w:hAnsi="Calibri" w:cs="Calibri" w:hint="eastAsia"/>
          <w:sz w:val="28"/>
          <w:szCs w:val="28"/>
          <w:lang w:eastAsia="zh-CN"/>
        </w:rPr>
        <w:t>启动感染控制程序。</w:t>
      </w:r>
    </w:p>
    <w:p w:rsidR="0005565A" w:rsidRPr="007C0112" w:rsidRDefault="0005565A" w:rsidP="001A2F74">
      <w:pPr>
        <w:adjustRightInd w:val="0"/>
        <w:snapToGrid w:val="0"/>
        <w:spacing w:after="0" w:line="360" w:lineRule="auto"/>
        <w:ind w:right="97" w:firstLineChars="200" w:firstLine="560"/>
        <w:jc w:val="both"/>
        <w:rPr>
          <w:rFonts w:ascii="仿宋_GB2312" w:eastAsia="仿宋_GB2312" w:hAnsi="Calibri" w:cs="Calibri"/>
          <w:sz w:val="28"/>
          <w:szCs w:val="28"/>
          <w:lang w:eastAsia="zh-CN"/>
        </w:rPr>
      </w:pPr>
    </w:p>
    <w:p w:rsidR="000E50EE" w:rsidRPr="001A2F74" w:rsidRDefault="000E50EE" w:rsidP="001A2F74">
      <w:pPr>
        <w:adjustRightInd w:val="0"/>
        <w:snapToGrid w:val="0"/>
        <w:spacing w:after="0" w:line="360" w:lineRule="auto"/>
        <w:ind w:right="97"/>
        <w:jc w:val="both"/>
        <w:rPr>
          <w:rFonts w:ascii="仿宋_GB2312" w:eastAsia="仿宋_GB2312" w:hAnsi="Calibri" w:cs="Calibri"/>
          <w:b/>
          <w:sz w:val="28"/>
          <w:szCs w:val="28"/>
          <w:lang w:eastAsia="zh-CN"/>
        </w:rPr>
      </w:pPr>
      <w:r w:rsidRPr="001A2F74">
        <w:rPr>
          <w:rFonts w:ascii="仿宋_GB2312" w:eastAsia="仿宋_GB2312" w:hAnsi="Calibri" w:cs="Calibri" w:hint="eastAsia"/>
          <w:b/>
          <w:sz w:val="28"/>
          <w:szCs w:val="28"/>
          <w:lang w:eastAsia="zh-CN"/>
        </w:rPr>
        <w:t>6.治疗方法是什么？</w:t>
      </w:r>
    </w:p>
    <w:p w:rsidR="000E50EE" w:rsidRPr="007C0112" w:rsidRDefault="000E50EE" w:rsidP="001A2F74">
      <w:pPr>
        <w:adjustRightInd w:val="0"/>
        <w:snapToGrid w:val="0"/>
        <w:spacing w:after="0" w:line="360" w:lineRule="auto"/>
        <w:ind w:right="97" w:firstLineChars="200" w:firstLine="560"/>
        <w:jc w:val="both"/>
        <w:rPr>
          <w:rFonts w:ascii="仿宋_GB2312" w:eastAsia="仿宋_GB2312" w:hAnsi="Calibri" w:cs="Calibri"/>
          <w:sz w:val="28"/>
          <w:szCs w:val="28"/>
          <w:lang w:eastAsia="zh-CN"/>
        </w:rPr>
      </w:pPr>
      <w:r w:rsidRPr="007C0112">
        <w:rPr>
          <w:rFonts w:ascii="仿宋_GB2312" w:eastAsia="仿宋_GB2312" w:hAnsi="Calibri" w:cs="Calibri" w:hint="eastAsia"/>
          <w:sz w:val="28"/>
          <w:szCs w:val="28"/>
          <w:lang w:eastAsia="zh-CN"/>
        </w:rPr>
        <w:t>病情严重的患者需要强化支持治疗。他们</w:t>
      </w:r>
      <w:r w:rsidR="00CE0328">
        <w:rPr>
          <w:rFonts w:ascii="仿宋_GB2312" w:eastAsia="仿宋_GB2312" w:hAnsi="Calibri" w:cs="Calibri" w:hint="eastAsia"/>
          <w:sz w:val="28"/>
          <w:szCs w:val="28"/>
          <w:lang w:eastAsia="zh-CN"/>
        </w:rPr>
        <w:t>时常</w:t>
      </w:r>
      <w:r w:rsidRPr="007C0112">
        <w:rPr>
          <w:rFonts w:ascii="仿宋_GB2312" w:eastAsia="仿宋_GB2312" w:hAnsi="Calibri" w:cs="Calibri" w:hint="eastAsia"/>
          <w:sz w:val="28"/>
          <w:szCs w:val="28"/>
          <w:lang w:eastAsia="zh-CN"/>
        </w:rPr>
        <w:t>脱水，需要静脉注射液体或口服含有电解质的补液。目前尚没有治疗该疾病的特定治疗方法。</w:t>
      </w:r>
    </w:p>
    <w:p w:rsidR="000E50EE" w:rsidRPr="007C0112" w:rsidRDefault="000E50EE" w:rsidP="001A2F74">
      <w:pPr>
        <w:adjustRightInd w:val="0"/>
        <w:snapToGrid w:val="0"/>
        <w:spacing w:after="0" w:line="360" w:lineRule="auto"/>
        <w:ind w:right="97" w:firstLineChars="200" w:firstLine="560"/>
        <w:jc w:val="both"/>
        <w:rPr>
          <w:rFonts w:ascii="仿宋_GB2312" w:eastAsia="仿宋_GB2312" w:hAnsi="Calibri" w:cs="Calibri"/>
          <w:sz w:val="28"/>
          <w:szCs w:val="28"/>
          <w:lang w:eastAsia="zh-CN"/>
        </w:rPr>
      </w:pPr>
      <w:r w:rsidRPr="007C0112">
        <w:rPr>
          <w:rFonts w:ascii="仿宋_GB2312" w:eastAsia="仿宋_GB2312" w:hAnsi="Calibri" w:cs="Calibri" w:hint="eastAsia"/>
          <w:sz w:val="28"/>
          <w:szCs w:val="28"/>
          <w:lang w:eastAsia="zh-CN"/>
        </w:rPr>
        <w:lastRenderedPageBreak/>
        <w:t>一些得到适当治疗的患者可康复。</w:t>
      </w:r>
    </w:p>
    <w:p w:rsidR="000E50EE" w:rsidRDefault="000E50EE" w:rsidP="001A2F74">
      <w:pPr>
        <w:adjustRightInd w:val="0"/>
        <w:snapToGrid w:val="0"/>
        <w:spacing w:after="0" w:line="360" w:lineRule="auto"/>
        <w:ind w:right="97" w:firstLineChars="200" w:firstLine="560"/>
        <w:jc w:val="both"/>
        <w:rPr>
          <w:rFonts w:ascii="仿宋_GB2312" w:eastAsia="仿宋_GB2312" w:hAnsi="Calibri" w:cs="Calibri"/>
          <w:sz w:val="28"/>
          <w:szCs w:val="28"/>
          <w:lang w:eastAsia="zh-CN"/>
        </w:rPr>
      </w:pPr>
      <w:r w:rsidRPr="007C0112">
        <w:rPr>
          <w:rFonts w:ascii="仿宋_GB2312" w:eastAsia="仿宋_GB2312" w:hAnsi="Calibri" w:cs="Calibri" w:hint="eastAsia"/>
          <w:sz w:val="28"/>
          <w:szCs w:val="28"/>
          <w:lang w:eastAsia="zh-CN"/>
        </w:rPr>
        <w:t>为了控制病毒进一步传播，应将疑似病例或确</w:t>
      </w:r>
      <w:r w:rsidR="00CE0328">
        <w:rPr>
          <w:rFonts w:ascii="仿宋_GB2312" w:eastAsia="仿宋_GB2312" w:hAnsi="Calibri" w:cs="Calibri" w:hint="eastAsia"/>
          <w:sz w:val="28"/>
          <w:szCs w:val="28"/>
          <w:lang w:eastAsia="zh-CN"/>
        </w:rPr>
        <w:t>诊病例</w:t>
      </w:r>
      <w:r w:rsidRPr="007C0112">
        <w:rPr>
          <w:rFonts w:ascii="仿宋_GB2312" w:eastAsia="仿宋_GB2312" w:hAnsi="Calibri" w:cs="Calibri" w:hint="eastAsia"/>
          <w:sz w:val="28"/>
          <w:szCs w:val="28"/>
          <w:lang w:eastAsia="zh-CN"/>
        </w:rPr>
        <w:t>与其</w:t>
      </w:r>
      <w:proofErr w:type="gramStart"/>
      <w:r w:rsidRPr="007C0112">
        <w:rPr>
          <w:rFonts w:ascii="仿宋_GB2312" w:eastAsia="仿宋_GB2312" w:hAnsi="Calibri" w:cs="Calibri" w:hint="eastAsia"/>
          <w:sz w:val="28"/>
          <w:szCs w:val="28"/>
          <w:lang w:eastAsia="zh-CN"/>
        </w:rPr>
        <w:t>他患者</w:t>
      </w:r>
      <w:proofErr w:type="gramEnd"/>
      <w:r w:rsidRPr="007C0112">
        <w:rPr>
          <w:rFonts w:ascii="仿宋_GB2312" w:eastAsia="仿宋_GB2312" w:hAnsi="Calibri" w:cs="Calibri" w:hint="eastAsia"/>
          <w:sz w:val="28"/>
          <w:szCs w:val="28"/>
          <w:lang w:eastAsia="zh-CN"/>
        </w:rPr>
        <w:t>隔离，并且由采取了严格感染防护措施的医务人员对其进行治疗。</w:t>
      </w:r>
    </w:p>
    <w:p w:rsidR="0005565A" w:rsidRPr="007C0112" w:rsidRDefault="0005565A" w:rsidP="001A2F74">
      <w:pPr>
        <w:adjustRightInd w:val="0"/>
        <w:snapToGrid w:val="0"/>
        <w:spacing w:after="0" w:line="360" w:lineRule="auto"/>
        <w:ind w:right="97" w:firstLineChars="200" w:firstLine="560"/>
        <w:jc w:val="both"/>
        <w:rPr>
          <w:rFonts w:ascii="仿宋_GB2312" w:eastAsia="仿宋_GB2312" w:hAnsi="Calibri" w:cs="Calibri"/>
          <w:sz w:val="28"/>
          <w:szCs w:val="28"/>
          <w:lang w:eastAsia="zh-CN"/>
        </w:rPr>
      </w:pPr>
    </w:p>
    <w:p w:rsidR="000E50EE" w:rsidRPr="001A2F74" w:rsidRDefault="000E50EE" w:rsidP="001A2F74">
      <w:pPr>
        <w:adjustRightInd w:val="0"/>
        <w:snapToGrid w:val="0"/>
        <w:spacing w:after="0" w:line="360" w:lineRule="auto"/>
        <w:ind w:right="97"/>
        <w:jc w:val="both"/>
        <w:rPr>
          <w:rFonts w:ascii="仿宋_GB2312" w:eastAsia="仿宋_GB2312" w:hAnsi="Calibri" w:cs="Calibri"/>
          <w:b/>
          <w:sz w:val="28"/>
          <w:szCs w:val="28"/>
          <w:lang w:eastAsia="zh-CN"/>
        </w:rPr>
      </w:pPr>
      <w:r w:rsidRPr="001A2F74">
        <w:rPr>
          <w:rFonts w:ascii="仿宋_GB2312" w:eastAsia="仿宋_GB2312" w:hAnsi="Calibri" w:cs="Calibri" w:hint="eastAsia"/>
          <w:b/>
          <w:sz w:val="28"/>
          <w:szCs w:val="28"/>
          <w:lang w:eastAsia="zh-CN"/>
        </w:rPr>
        <w:t>7.我能做什么？埃博拉疾病能预防吗？有相应疫苗吗？</w:t>
      </w:r>
    </w:p>
    <w:p w:rsidR="000E50EE" w:rsidRPr="007C0112" w:rsidRDefault="000E50EE" w:rsidP="001A2F74">
      <w:pPr>
        <w:adjustRightInd w:val="0"/>
        <w:snapToGrid w:val="0"/>
        <w:spacing w:after="0" w:line="360" w:lineRule="auto"/>
        <w:ind w:right="97" w:firstLineChars="200" w:firstLine="560"/>
        <w:jc w:val="both"/>
        <w:rPr>
          <w:rFonts w:ascii="仿宋_GB2312" w:eastAsia="仿宋_GB2312" w:hAnsi="Calibri" w:cs="Calibri"/>
          <w:sz w:val="28"/>
          <w:szCs w:val="28"/>
          <w:lang w:eastAsia="zh-CN"/>
        </w:rPr>
      </w:pPr>
      <w:r w:rsidRPr="007C0112">
        <w:rPr>
          <w:rFonts w:ascii="仿宋_GB2312" w:eastAsia="仿宋_GB2312" w:hAnsi="Calibri" w:cs="Calibri" w:hint="eastAsia"/>
          <w:sz w:val="28"/>
          <w:szCs w:val="28"/>
          <w:lang w:eastAsia="zh-CN"/>
        </w:rPr>
        <w:t>目前尚无</w:t>
      </w:r>
      <w:r w:rsidR="00CE0328">
        <w:rPr>
          <w:rFonts w:ascii="仿宋_GB2312" w:eastAsia="仿宋_GB2312" w:hAnsi="Calibri" w:cs="Calibri" w:hint="eastAsia"/>
          <w:sz w:val="28"/>
          <w:szCs w:val="28"/>
          <w:lang w:eastAsia="zh-CN"/>
        </w:rPr>
        <w:t>批准上市</w:t>
      </w:r>
      <w:r w:rsidRPr="007C0112">
        <w:rPr>
          <w:rFonts w:ascii="仿宋_GB2312" w:eastAsia="仿宋_GB2312" w:hAnsi="Calibri" w:cs="Calibri" w:hint="eastAsia"/>
          <w:sz w:val="28"/>
          <w:szCs w:val="28"/>
          <w:lang w:eastAsia="zh-CN"/>
        </w:rPr>
        <w:t>的治疗</w:t>
      </w:r>
      <w:r w:rsidR="00233FC4">
        <w:rPr>
          <w:rFonts w:ascii="仿宋_GB2312" w:eastAsia="仿宋_GB2312" w:hAnsi="Calibri" w:cs="Calibri" w:hint="eastAsia"/>
          <w:sz w:val="28"/>
          <w:szCs w:val="28"/>
          <w:lang w:eastAsia="zh-CN"/>
        </w:rPr>
        <w:t>埃博拉出血热</w:t>
      </w:r>
      <w:r w:rsidRPr="007C0112">
        <w:rPr>
          <w:rFonts w:ascii="仿宋_GB2312" w:eastAsia="仿宋_GB2312" w:hAnsi="Calibri" w:cs="Calibri" w:hint="eastAsia"/>
          <w:sz w:val="28"/>
          <w:szCs w:val="28"/>
          <w:lang w:eastAsia="zh-CN"/>
        </w:rPr>
        <w:t>的药物或疫苗，但是</w:t>
      </w:r>
      <w:r w:rsidR="00CE0328">
        <w:rPr>
          <w:rFonts w:ascii="仿宋_GB2312" w:eastAsia="仿宋_GB2312" w:hAnsi="Calibri" w:cs="Calibri" w:hint="eastAsia"/>
          <w:sz w:val="28"/>
          <w:szCs w:val="28"/>
          <w:lang w:eastAsia="zh-CN"/>
        </w:rPr>
        <w:t>有几个</w:t>
      </w:r>
      <w:r w:rsidRPr="007C0112">
        <w:rPr>
          <w:rFonts w:ascii="仿宋_GB2312" w:eastAsia="仿宋_GB2312" w:hAnsi="Calibri" w:cs="Calibri" w:hint="eastAsia"/>
          <w:sz w:val="28"/>
          <w:szCs w:val="28"/>
          <w:lang w:eastAsia="zh-CN"/>
        </w:rPr>
        <w:t>产品正在研制。</w:t>
      </w:r>
    </w:p>
    <w:p w:rsidR="0095006B" w:rsidRDefault="0095006B">
      <w:pPr>
        <w:adjustRightInd w:val="0"/>
        <w:snapToGrid w:val="0"/>
        <w:spacing w:after="0" w:line="360" w:lineRule="auto"/>
        <w:ind w:right="97" w:firstLineChars="200" w:firstLine="560"/>
        <w:jc w:val="both"/>
        <w:rPr>
          <w:rFonts w:ascii="仿宋_GB2312" w:eastAsia="仿宋_GB2312" w:hAnsi="Calibri" w:cs="Calibri"/>
          <w:sz w:val="28"/>
          <w:szCs w:val="28"/>
          <w:lang w:eastAsia="zh-CN"/>
        </w:rPr>
      </w:pPr>
    </w:p>
    <w:p w:rsidR="000E50EE" w:rsidRPr="009D7E02" w:rsidRDefault="000E50EE" w:rsidP="009D7E02">
      <w:pPr>
        <w:adjustRightInd w:val="0"/>
        <w:snapToGrid w:val="0"/>
        <w:spacing w:after="0" w:line="360" w:lineRule="auto"/>
        <w:ind w:right="97" w:firstLineChars="200" w:firstLine="562"/>
        <w:jc w:val="both"/>
        <w:rPr>
          <w:rFonts w:ascii="仿宋_GB2312" w:eastAsia="仿宋_GB2312" w:hAnsi="Calibri" w:cs="Calibri"/>
          <w:b/>
          <w:sz w:val="28"/>
          <w:szCs w:val="28"/>
          <w:lang w:eastAsia="zh-CN"/>
        </w:rPr>
      </w:pPr>
      <w:r w:rsidRPr="009D7E02">
        <w:rPr>
          <w:rFonts w:ascii="仿宋_GB2312" w:eastAsia="仿宋_GB2312" w:hAnsi="Calibri" w:cs="Calibri" w:hint="eastAsia"/>
          <w:b/>
          <w:sz w:val="28"/>
          <w:szCs w:val="28"/>
          <w:lang w:eastAsia="zh-CN"/>
        </w:rPr>
        <w:t>预防感染和传播的方法</w:t>
      </w:r>
    </w:p>
    <w:p w:rsidR="00D75A3E" w:rsidRDefault="000E50EE" w:rsidP="00D75A3E">
      <w:pPr>
        <w:adjustRightInd w:val="0"/>
        <w:snapToGrid w:val="0"/>
        <w:spacing w:after="0" w:line="360" w:lineRule="auto"/>
        <w:ind w:right="97" w:firstLineChars="200" w:firstLine="560"/>
        <w:jc w:val="both"/>
        <w:rPr>
          <w:rFonts w:ascii="仿宋_GB2312" w:eastAsia="仿宋_GB2312" w:hAnsi="Calibri" w:cs="Calibri"/>
          <w:sz w:val="28"/>
          <w:szCs w:val="28"/>
          <w:lang w:eastAsia="zh-CN"/>
        </w:rPr>
      </w:pPr>
      <w:r w:rsidRPr="007C0112">
        <w:rPr>
          <w:rFonts w:ascii="仿宋_GB2312" w:eastAsia="仿宋_GB2312" w:hAnsi="Calibri" w:cs="Calibri" w:hint="eastAsia"/>
          <w:sz w:val="28"/>
          <w:szCs w:val="28"/>
          <w:lang w:eastAsia="zh-CN"/>
        </w:rPr>
        <w:t>虽然首例</w:t>
      </w:r>
      <w:r w:rsidR="00233FC4">
        <w:rPr>
          <w:rFonts w:ascii="仿宋_GB2312" w:eastAsia="仿宋_GB2312" w:hAnsi="Calibri" w:cs="Calibri" w:hint="eastAsia"/>
          <w:sz w:val="28"/>
          <w:szCs w:val="28"/>
          <w:lang w:eastAsia="zh-CN"/>
        </w:rPr>
        <w:t>埃博拉出血热</w:t>
      </w:r>
      <w:r w:rsidR="00F971BB">
        <w:rPr>
          <w:rFonts w:ascii="仿宋_GB2312" w:eastAsia="仿宋_GB2312" w:hAnsi="Calibri" w:cs="Calibri" w:hint="eastAsia"/>
          <w:sz w:val="28"/>
          <w:szCs w:val="28"/>
          <w:lang w:eastAsia="zh-CN"/>
        </w:rPr>
        <w:t>患者</w:t>
      </w:r>
      <w:r w:rsidRPr="007C0112">
        <w:rPr>
          <w:rFonts w:ascii="仿宋_GB2312" w:eastAsia="仿宋_GB2312" w:hAnsi="Calibri" w:cs="Calibri" w:hint="eastAsia"/>
          <w:sz w:val="28"/>
          <w:szCs w:val="28"/>
          <w:lang w:eastAsia="zh-CN"/>
        </w:rPr>
        <w:t>是由于</w:t>
      </w:r>
      <w:proofErr w:type="gramStart"/>
      <w:r w:rsidRPr="007C0112">
        <w:rPr>
          <w:rFonts w:ascii="仿宋_GB2312" w:eastAsia="仿宋_GB2312" w:hAnsi="Calibri" w:cs="Calibri" w:hint="eastAsia"/>
          <w:sz w:val="28"/>
          <w:szCs w:val="28"/>
          <w:lang w:eastAsia="zh-CN"/>
        </w:rPr>
        <w:t>处理受</w:t>
      </w:r>
      <w:proofErr w:type="gramEnd"/>
      <w:r w:rsidRPr="007C0112">
        <w:rPr>
          <w:rFonts w:ascii="仿宋_GB2312" w:eastAsia="仿宋_GB2312" w:hAnsi="Calibri" w:cs="Calibri" w:hint="eastAsia"/>
          <w:sz w:val="28"/>
          <w:szCs w:val="28"/>
          <w:lang w:eastAsia="zh-CN"/>
        </w:rPr>
        <w:t>感染的动物或尸体而感染，但后续病例是</w:t>
      </w:r>
      <w:r w:rsidR="00F971BB" w:rsidRPr="007C0112">
        <w:rPr>
          <w:rFonts w:ascii="仿宋_GB2312" w:eastAsia="仿宋_GB2312" w:hAnsi="Calibri" w:cs="Calibri" w:hint="eastAsia"/>
          <w:sz w:val="28"/>
          <w:szCs w:val="28"/>
          <w:lang w:eastAsia="zh-CN"/>
        </w:rPr>
        <w:t>在没有安全保障的</w:t>
      </w:r>
      <w:r w:rsidR="00F971BB">
        <w:rPr>
          <w:rFonts w:ascii="仿宋_GB2312" w:eastAsia="仿宋_GB2312" w:hAnsi="Calibri" w:cs="Calibri" w:hint="eastAsia"/>
          <w:sz w:val="28"/>
          <w:szCs w:val="28"/>
          <w:lang w:eastAsia="zh-CN"/>
        </w:rPr>
        <w:t>病例管理</w:t>
      </w:r>
      <w:r w:rsidR="00F971BB" w:rsidRPr="007C0112">
        <w:rPr>
          <w:rFonts w:ascii="仿宋_GB2312" w:eastAsia="仿宋_GB2312" w:hAnsi="Calibri" w:cs="Calibri" w:hint="eastAsia"/>
          <w:sz w:val="28"/>
          <w:szCs w:val="28"/>
          <w:lang w:eastAsia="zh-CN"/>
        </w:rPr>
        <w:t>管理或丧葬仪式过程中</w:t>
      </w:r>
      <w:r w:rsidRPr="007C0112">
        <w:rPr>
          <w:rFonts w:ascii="仿宋_GB2312" w:eastAsia="仿宋_GB2312" w:hAnsi="Calibri" w:cs="Calibri" w:hint="eastAsia"/>
          <w:sz w:val="28"/>
          <w:szCs w:val="28"/>
          <w:lang w:eastAsia="zh-CN"/>
        </w:rPr>
        <w:t>由于直接接触患者体液</w:t>
      </w:r>
      <w:r w:rsidR="00F971BB">
        <w:rPr>
          <w:rFonts w:ascii="仿宋_GB2312" w:eastAsia="仿宋_GB2312" w:hAnsi="Calibri" w:cs="Calibri" w:hint="eastAsia"/>
          <w:sz w:val="28"/>
          <w:szCs w:val="28"/>
          <w:lang w:eastAsia="zh-CN"/>
        </w:rPr>
        <w:t>而感染</w:t>
      </w:r>
      <w:r w:rsidRPr="007C0112">
        <w:rPr>
          <w:rFonts w:ascii="仿宋_GB2312" w:eastAsia="仿宋_GB2312" w:hAnsi="Calibri" w:cs="Calibri" w:hint="eastAsia"/>
          <w:sz w:val="28"/>
          <w:szCs w:val="28"/>
          <w:lang w:eastAsia="zh-CN"/>
        </w:rPr>
        <w:t>。本次</w:t>
      </w:r>
      <w:r w:rsidR="00F971BB">
        <w:rPr>
          <w:rFonts w:ascii="仿宋_GB2312" w:eastAsia="仿宋_GB2312" w:hAnsi="Calibri" w:cs="Calibri" w:hint="eastAsia"/>
          <w:sz w:val="28"/>
          <w:szCs w:val="28"/>
          <w:lang w:eastAsia="zh-CN"/>
        </w:rPr>
        <w:t>暴发中，大多病例</w:t>
      </w:r>
      <w:r w:rsidRPr="007C0112">
        <w:rPr>
          <w:rFonts w:ascii="仿宋_GB2312" w:eastAsia="仿宋_GB2312" w:hAnsi="Calibri" w:cs="Calibri" w:hint="eastAsia"/>
          <w:sz w:val="28"/>
          <w:szCs w:val="28"/>
          <w:lang w:eastAsia="zh-CN"/>
        </w:rPr>
        <w:t>通过人间传播</w:t>
      </w:r>
      <w:r w:rsidR="00F971BB">
        <w:rPr>
          <w:rFonts w:ascii="仿宋_GB2312" w:eastAsia="仿宋_GB2312" w:hAnsi="Calibri" w:cs="Calibri" w:hint="eastAsia"/>
          <w:sz w:val="28"/>
          <w:szCs w:val="28"/>
          <w:lang w:eastAsia="zh-CN"/>
        </w:rPr>
        <w:t>感染</w:t>
      </w:r>
      <w:r w:rsidRPr="007C0112">
        <w:rPr>
          <w:rFonts w:ascii="仿宋_GB2312" w:eastAsia="仿宋_GB2312" w:hAnsi="Calibri" w:cs="Calibri" w:hint="eastAsia"/>
          <w:sz w:val="28"/>
          <w:szCs w:val="28"/>
          <w:lang w:eastAsia="zh-CN"/>
        </w:rPr>
        <w:t>。可以采取一些措施帮助预防感染，限制或阻止传播。</w:t>
      </w:r>
    </w:p>
    <w:p w:rsidR="00D75A3E" w:rsidRDefault="000E50EE" w:rsidP="00D75A3E">
      <w:pPr>
        <w:pStyle w:val="a5"/>
        <w:numPr>
          <w:ilvl w:val="0"/>
          <w:numId w:val="7"/>
        </w:numPr>
        <w:adjustRightInd w:val="0"/>
        <w:snapToGrid w:val="0"/>
        <w:spacing w:after="0" w:line="360" w:lineRule="auto"/>
        <w:ind w:right="97" w:firstLineChars="0"/>
        <w:jc w:val="both"/>
        <w:rPr>
          <w:rFonts w:ascii="仿宋_GB2312" w:eastAsia="仿宋_GB2312" w:hAnsi="Calibri" w:cs="Calibri"/>
          <w:sz w:val="28"/>
          <w:szCs w:val="28"/>
          <w:lang w:eastAsia="zh-CN"/>
        </w:rPr>
      </w:pPr>
      <w:r w:rsidRPr="00D75A3E">
        <w:rPr>
          <w:rFonts w:ascii="仿宋_GB2312" w:eastAsia="仿宋_GB2312" w:hAnsi="Calibri" w:cs="Calibri" w:hint="eastAsia"/>
          <w:sz w:val="28"/>
          <w:szCs w:val="28"/>
          <w:lang w:eastAsia="zh-CN"/>
        </w:rPr>
        <w:t>了解疾病本质、传播方式以及</w:t>
      </w:r>
      <w:r w:rsidR="00D75A3E">
        <w:rPr>
          <w:rFonts w:ascii="仿宋_GB2312" w:eastAsia="仿宋_GB2312" w:hAnsi="Calibri" w:cs="Calibri" w:hint="eastAsia"/>
          <w:sz w:val="28"/>
          <w:szCs w:val="28"/>
          <w:lang w:eastAsia="zh-CN"/>
        </w:rPr>
        <w:t>如何</w:t>
      </w:r>
      <w:r w:rsidRPr="00D75A3E">
        <w:rPr>
          <w:rFonts w:ascii="仿宋_GB2312" w:eastAsia="仿宋_GB2312" w:hAnsi="Calibri" w:cs="Calibri" w:hint="eastAsia"/>
          <w:sz w:val="28"/>
          <w:szCs w:val="28"/>
          <w:lang w:eastAsia="zh-CN"/>
        </w:rPr>
        <w:t>防止其进一步扩散。（其他信息请</w:t>
      </w:r>
      <w:proofErr w:type="gramStart"/>
      <w:r w:rsidRPr="00D75A3E">
        <w:rPr>
          <w:rFonts w:ascii="仿宋_GB2312" w:eastAsia="仿宋_GB2312" w:hAnsi="Calibri" w:cs="Calibri" w:hint="eastAsia"/>
          <w:sz w:val="28"/>
          <w:szCs w:val="28"/>
          <w:lang w:eastAsia="zh-CN"/>
        </w:rPr>
        <w:t>参考此</w:t>
      </w:r>
      <w:proofErr w:type="gramEnd"/>
      <w:r w:rsidRPr="00D75A3E">
        <w:rPr>
          <w:rFonts w:ascii="仿宋_GB2312" w:eastAsia="仿宋_GB2312" w:hAnsi="Calibri" w:cs="Calibri" w:hint="eastAsia"/>
          <w:sz w:val="28"/>
          <w:szCs w:val="28"/>
          <w:lang w:eastAsia="zh-CN"/>
        </w:rPr>
        <w:t>埃博拉常见问题中的其他问答）。</w:t>
      </w:r>
    </w:p>
    <w:p w:rsidR="00D75A3E" w:rsidRDefault="000E50EE" w:rsidP="00D75A3E">
      <w:pPr>
        <w:pStyle w:val="a5"/>
        <w:numPr>
          <w:ilvl w:val="0"/>
          <w:numId w:val="7"/>
        </w:numPr>
        <w:adjustRightInd w:val="0"/>
        <w:snapToGrid w:val="0"/>
        <w:spacing w:after="0" w:line="360" w:lineRule="auto"/>
        <w:ind w:right="97" w:firstLineChars="0"/>
        <w:jc w:val="both"/>
        <w:rPr>
          <w:rFonts w:ascii="仿宋_GB2312" w:eastAsia="仿宋_GB2312" w:hAnsi="Calibri" w:cs="Calibri"/>
          <w:sz w:val="28"/>
          <w:szCs w:val="28"/>
          <w:lang w:eastAsia="zh-CN"/>
        </w:rPr>
      </w:pPr>
      <w:r w:rsidRPr="00D75A3E">
        <w:rPr>
          <w:rFonts w:ascii="仿宋_GB2312" w:eastAsia="仿宋_GB2312" w:hAnsi="Calibri" w:cs="Calibri" w:hint="eastAsia"/>
          <w:sz w:val="28"/>
          <w:szCs w:val="28"/>
          <w:lang w:eastAsia="zh-CN"/>
        </w:rPr>
        <w:t>遵从</w:t>
      </w:r>
      <w:r w:rsidR="00D75A3E">
        <w:rPr>
          <w:rFonts w:ascii="仿宋_GB2312" w:eastAsia="仿宋_GB2312" w:hAnsi="Calibri" w:cs="Calibri" w:hint="eastAsia"/>
          <w:sz w:val="28"/>
          <w:szCs w:val="28"/>
          <w:lang w:eastAsia="zh-CN"/>
        </w:rPr>
        <w:t>你所在</w:t>
      </w:r>
      <w:r w:rsidRPr="00D75A3E">
        <w:rPr>
          <w:rFonts w:ascii="仿宋_GB2312" w:eastAsia="仿宋_GB2312" w:hAnsi="Calibri" w:cs="Calibri" w:hint="eastAsia"/>
          <w:sz w:val="28"/>
          <w:szCs w:val="28"/>
          <w:lang w:eastAsia="zh-CN"/>
        </w:rPr>
        <w:t>国家卫生部门发布的指导性文件</w:t>
      </w:r>
    </w:p>
    <w:p w:rsidR="00D75A3E" w:rsidRDefault="000E50EE" w:rsidP="00D75A3E">
      <w:pPr>
        <w:pStyle w:val="a5"/>
        <w:numPr>
          <w:ilvl w:val="0"/>
          <w:numId w:val="7"/>
        </w:numPr>
        <w:adjustRightInd w:val="0"/>
        <w:snapToGrid w:val="0"/>
        <w:spacing w:after="0" w:line="360" w:lineRule="auto"/>
        <w:ind w:right="97" w:firstLineChars="0"/>
        <w:jc w:val="both"/>
        <w:rPr>
          <w:rFonts w:ascii="仿宋_GB2312" w:eastAsia="仿宋_GB2312" w:hAnsi="Calibri" w:cs="Calibri"/>
          <w:sz w:val="28"/>
          <w:szCs w:val="28"/>
          <w:lang w:eastAsia="zh-CN"/>
        </w:rPr>
      </w:pPr>
      <w:r w:rsidRPr="00D75A3E">
        <w:rPr>
          <w:rFonts w:ascii="仿宋_GB2312" w:eastAsia="仿宋_GB2312" w:hAnsi="Calibri" w:cs="Calibri" w:hint="eastAsia"/>
          <w:sz w:val="28"/>
          <w:szCs w:val="28"/>
          <w:lang w:eastAsia="zh-CN"/>
        </w:rPr>
        <w:t>如果怀疑</w:t>
      </w:r>
      <w:r w:rsidR="00D75A3E">
        <w:rPr>
          <w:rFonts w:ascii="仿宋_GB2312" w:eastAsia="仿宋_GB2312" w:hAnsi="Calibri" w:cs="Calibri" w:hint="eastAsia"/>
          <w:sz w:val="28"/>
          <w:szCs w:val="28"/>
          <w:lang w:eastAsia="zh-CN"/>
        </w:rPr>
        <w:t>周围</w:t>
      </w:r>
      <w:r w:rsidRPr="00D75A3E">
        <w:rPr>
          <w:rFonts w:ascii="仿宋_GB2312" w:eastAsia="仿宋_GB2312" w:hAnsi="Calibri" w:cs="Calibri" w:hint="eastAsia"/>
          <w:sz w:val="28"/>
          <w:szCs w:val="28"/>
          <w:lang w:eastAsia="zh-CN"/>
        </w:rPr>
        <w:t>或社区里</w:t>
      </w:r>
      <w:r w:rsidR="00D75A3E">
        <w:rPr>
          <w:rFonts w:ascii="仿宋_GB2312" w:eastAsia="仿宋_GB2312" w:hAnsi="Calibri" w:cs="Calibri" w:hint="eastAsia"/>
          <w:sz w:val="28"/>
          <w:szCs w:val="28"/>
          <w:lang w:eastAsia="zh-CN"/>
        </w:rPr>
        <w:t>某</w:t>
      </w:r>
      <w:r w:rsidR="00D75A3E" w:rsidRPr="00D75A3E">
        <w:rPr>
          <w:rFonts w:ascii="仿宋_GB2312" w:eastAsia="仿宋_GB2312" w:hAnsi="Calibri" w:cs="Calibri" w:hint="eastAsia"/>
          <w:sz w:val="28"/>
          <w:szCs w:val="28"/>
          <w:lang w:eastAsia="zh-CN"/>
        </w:rPr>
        <w:t>人</w:t>
      </w:r>
      <w:r w:rsidRPr="00D75A3E">
        <w:rPr>
          <w:rFonts w:ascii="仿宋_GB2312" w:eastAsia="仿宋_GB2312" w:hAnsi="Calibri" w:cs="Calibri" w:hint="eastAsia"/>
          <w:sz w:val="28"/>
          <w:szCs w:val="28"/>
          <w:lang w:eastAsia="zh-CN"/>
        </w:rPr>
        <w:t>患有</w:t>
      </w:r>
      <w:r w:rsidR="00233FC4">
        <w:rPr>
          <w:rFonts w:ascii="仿宋_GB2312" w:eastAsia="仿宋_GB2312" w:hAnsi="Calibri" w:cs="Calibri" w:hint="eastAsia"/>
          <w:sz w:val="28"/>
          <w:szCs w:val="28"/>
          <w:lang w:eastAsia="zh-CN"/>
        </w:rPr>
        <w:t>埃博拉出血热</w:t>
      </w:r>
      <w:r w:rsidRPr="00D75A3E">
        <w:rPr>
          <w:rFonts w:ascii="仿宋_GB2312" w:eastAsia="仿宋_GB2312" w:hAnsi="Calibri" w:cs="Calibri" w:hint="eastAsia"/>
          <w:sz w:val="28"/>
          <w:szCs w:val="28"/>
          <w:lang w:eastAsia="zh-CN"/>
        </w:rPr>
        <w:t>，请立即鼓励并支持他们去</w:t>
      </w:r>
      <w:r w:rsidR="00D75A3E">
        <w:rPr>
          <w:rFonts w:ascii="仿宋_GB2312" w:eastAsia="仿宋_GB2312" w:hAnsi="Calibri" w:cs="Calibri" w:hint="eastAsia"/>
          <w:sz w:val="28"/>
          <w:szCs w:val="28"/>
          <w:lang w:eastAsia="zh-CN"/>
        </w:rPr>
        <w:t>适宜的</w:t>
      </w:r>
      <w:r w:rsidRPr="00D75A3E">
        <w:rPr>
          <w:rFonts w:ascii="仿宋_GB2312" w:eastAsia="仿宋_GB2312" w:hAnsi="Calibri" w:cs="Calibri" w:hint="eastAsia"/>
          <w:sz w:val="28"/>
          <w:szCs w:val="28"/>
          <w:lang w:eastAsia="zh-CN"/>
        </w:rPr>
        <w:t>医疗机构就诊。</w:t>
      </w:r>
    </w:p>
    <w:p w:rsidR="00D75A3E" w:rsidRDefault="000E50EE" w:rsidP="00D75A3E">
      <w:pPr>
        <w:pStyle w:val="a5"/>
        <w:numPr>
          <w:ilvl w:val="0"/>
          <w:numId w:val="7"/>
        </w:numPr>
        <w:adjustRightInd w:val="0"/>
        <w:snapToGrid w:val="0"/>
        <w:spacing w:after="0" w:line="360" w:lineRule="auto"/>
        <w:ind w:right="97" w:firstLineChars="0"/>
        <w:jc w:val="both"/>
        <w:rPr>
          <w:rFonts w:ascii="仿宋_GB2312" w:eastAsia="仿宋_GB2312" w:hAnsi="Calibri" w:cs="Calibri"/>
          <w:sz w:val="28"/>
          <w:szCs w:val="28"/>
          <w:lang w:eastAsia="zh-CN"/>
        </w:rPr>
      </w:pPr>
      <w:r w:rsidRPr="00D75A3E">
        <w:rPr>
          <w:rFonts w:ascii="仿宋_GB2312" w:eastAsia="仿宋_GB2312" w:hAnsi="Calibri" w:cs="Calibri" w:hint="eastAsia"/>
          <w:sz w:val="28"/>
          <w:szCs w:val="28"/>
          <w:lang w:eastAsia="zh-CN"/>
        </w:rPr>
        <w:t>如果选择在自己家中照料患者，请将你的想法告知公共卫生机构，</w:t>
      </w:r>
      <w:r w:rsidR="00B06D6B">
        <w:rPr>
          <w:rFonts w:ascii="仿宋_GB2312" w:eastAsia="仿宋_GB2312" w:hAnsi="Calibri" w:cs="Calibri" w:hint="eastAsia"/>
          <w:sz w:val="28"/>
          <w:szCs w:val="28"/>
          <w:lang w:eastAsia="zh-CN"/>
        </w:rPr>
        <w:t>以便</w:t>
      </w:r>
      <w:r w:rsidRPr="00D75A3E">
        <w:rPr>
          <w:rFonts w:ascii="仿宋_GB2312" w:eastAsia="仿宋_GB2312" w:hAnsi="Calibri" w:cs="Calibri" w:hint="eastAsia"/>
          <w:sz w:val="28"/>
          <w:szCs w:val="28"/>
          <w:lang w:eastAsia="zh-CN"/>
        </w:rPr>
        <w:t>他们能提供培训和适当的个人防护措施（PPE）（手套、防水服、水靴或带有鞋套的封闭性鞋子、口罩、防喷溅液体的护目镜），以及</w:t>
      </w:r>
      <w:r w:rsidR="00B06D6B">
        <w:rPr>
          <w:rFonts w:ascii="仿宋_GB2312" w:eastAsia="仿宋_GB2312" w:hAnsi="Calibri" w:cs="Calibri" w:hint="eastAsia"/>
          <w:sz w:val="28"/>
          <w:szCs w:val="28"/>
          <w:lang w:eastAsia="zh-CN"/>
        </w:rPr>
        <w:t>如何</w:t>
      </w:r>
      <w:r w:rsidRPr="00D75A3E">
        <w:rPr>
          <w:rFonts w:ascii="仿宋_GB2312" w:eastAsia="仿宋_GB2312" w:hAnsi="Calibri" w:cs="Calibri" w:hint="eastAsia"/>
          <w:sz w:val="28"/>
          <w:szCs w:val="28"/>
          <w:lang w:eastAsia="zh-CN"/>
        </w:rPr>
        <w:t>正确看护患者和保护自己、家人的指导</w:t>
      </w:r>
      <w:r w:rsidR="00B06D6B">
        <w:rPr>
          <w:rFonts w:ascii="仿宋_GB2312" w:eastAsia="仿宋_GB2312" w:hAnsi="Calibri" w:cs="Calibri" w:hint="eastAsia"/>
          <w:sz w:val="28"/>
          <w:szCs w:val="28"/>
          <w:lang w:eastAsia="zh-CN"/>
        </w:rPr>
        <w:t>，</w:t>
      </w:r>
      <w:r w:rsidRPr="00D75A3E">
        <w:rPr>
          <w:rFonts w:ascii="仿宋_GB2312" w:eastAsia="仿宋_GB2312" w:hAnsi="Calibri" w:cs="Calibri" w:hint="eastAsia"/>
          <w:sz w:val="28"/>
          <w:szCs w:val="28"/>
          <w:lang w:eastAsia="zh-CN"/>
        </w:rPr>
        <w:t>和正确处置使用后PPE的说明。</w:t>
      </w:r>
      <w:r w:rsidR="00B06D6B" w:rsidRPr="009D7E02">
        <w:rPr>
          <w:rFonts w:ascii="仿宋_GB2312" w:eastAsia="仿宋_GB2312" w:hAnsi="Calibri" w:cs="Calibri" w:hint="eastAsia"/>
          <w:b/>
          <w:sz w:val="28"/>
          <w:szCs w:val="28"/>
          <w:lang w:eastAsia="zh-CN"/>
        </w:rPr>
        <w:t>注意：</w:t>
      </w:r>
      <w:r w:rsidRPr="009D7E02">
        <w:rPr>
          <w:rFonts w:ascii="仿宋_GB2312" w:eastAsia="仿宋_GB2312" w:hAnsi="Calibri" w:cs="Calibri" w:hint="eastAsia"/>
          <w:b/>
          <w:sz w:val="28"/>
          <w:szCs w:val="28"/>
          <w:lang w:eastAsia="zh-CN"/>
        </w:rPr>
        <w:t>WHO不建议在家</w:t>
      </w:r>
      <w:r w:rsidR="00B06D6B">
        <w:rPr>
          <w:rFonts w:ascii="仿宋_GB2312" w:eastAsia="仿宋_GB2312" w:hAnsi="Calibri" w:cs="Calibri" w:hint="eastAsia"/>
          <w:b/>
          <w:sz w:val="28"/>
          <w:szCs w:val="28"/>
          <w:lang w:eastAsia="zh-CN"/>
        </w:rPr>
        <w:t>照料</w:t>
      </w:r>
      <w:r w:rsidRPr="009D7E02">
        <w:rPr>
          <w:rFonts w:ascii="仿宋_GB2312" w:eastAsia="仿宋_GB2312" w:hAnsi="Calibri" w:cs="Calibri" w:hint="eastAsia"/>
          <w:b/>
          <w:sz w:val="28"/>
          <w:szCs w:val="28"/>
          <w:lang w:eastAsia="zh-CN"/>
        </w:rPr>
        <w:t>患者并且强烈建议个人和家庭成员</w:t>
      </w:r>
      <w:proofErr w:type="gramStart"/>
      <w:r w:rsidRPr="009D7E02">
        <w:rPr>
          <w:rFonts w:ascii="仿宋_GB2312" w:eastAsia="仿宋_GB2312" w:hAnsi="Calibri" w:cs="Calibri" w:hint="eastAsia"/>
          <w:b/>
          <w:sz w:val="28"/>
          <w:szCs w:val="28"/>
          <w:lang w:eastAsia="zh-CN"/>
        </w:rPr>
        <w:t>去</w:t>
      </w:r>
      <w:r w:rsidR="00B06D6B">
        <w:rPr>
          <w:rFonts w:ascii="仿宋_GB2312" w:eastAsia="仿宋_GB2312" w:hAnsi="Calibri" w:cs="Calibri" w:hint="eastAsia"/>
          <w:b/>
          <w:sz w:val="28"/>
          <w:szCs w:val="28"/>
          <w:lang w:eastAsia="zh-CN"/>
        </w:rPr>
        <w:t>医疗</w:t>
      </w:r>
      <w:proofErr w:type="gramEnd"/>
      <w:r w:rsidRPr="009D7E02">
        <w:rPr>
          <w:rFonts w:ascii="仿宋_GB2312" w:eastAsia="仿宋_GB2312" w:hAnsi="Calibri" w:cs="Calibri" w:hint="eastAsia"/>
          <w:b/>
          <w:sz w:val="28"/>
          <w:szCs w:val="28"/>
          <w:lang w:eastAsia="zh-CN"/>
        </w:rPr>
        <w:t>机构</w:t>
      </w:r>
      <w:r w:rsidR="00B06D6B">
        <w:rPr>
          <w:rFonts w:ascii="仿宋_GB2312" w:eastAsia="仿宋_GB2312" w:hAnsi="Calibri" w:cs="Calibri" w:hint="eastAsia"/>
          <w:b/>
          <w:sz w:val="28"/>
          <w:szCs w:val="28"/>
          <w:lang w:eastAsia="zh-CN"/>
        </w:rPr>
        <w:t>寻求专业治疗</w:t>
      </w:r>
      <w:r w:rsidRPr="00D75A3E">
        <w:rPr>
          <w:rFonts w:ascii="仿宋_GB2312" w:eastAsia="仿宋_GB2312" w:hAnsi="Calibri" w:cs="Calibri" w:hint="eastAsia"/>
          <w:sz w:val="28"/>
          <w:szCs w:val="28"/>
          <w:lang w:eastAsia="zh-CN"/>
        </w:rPr>
        <w:t>。</w:t>
      </w:r>
    </w:p>
    <w:p w:rsidR="00D75A3E" w:rsidRDefault="000E50EE" w:rsidP="00D75A3E">
      <w:pPr>
        <w:pStyle w:val="a5"/>
        <w:numPr>
          <w:ilvl w:val="0"/>
          <w:numId w:val="7"/>
        </w:numPr>
        <w:adjustRightInd w:val="0"/>
        <w:snapToGrid w:val="0"/>
        <w:spacing w:after="0" w:line="360" w:lineRule="auto"/>
        <w:ind w:right="97" w:firstLineChars="0"/>
        <w:jc w:val="both"/>
        <w:rPr>
          <w:rFonts w:ascii="仿宋_GB2312" w:eastAsia="仿宋_GB2312" w:hAnsi="Calibri" w:cs="Calibri"/>
          <w:sz w:val="28"/>
          <w:szCs w:val="28"/>
          <w:lang w:eastAsia="zh-CN"/>
        </w:rPr>
      </w:pPr>
      <w:r w:rsidRPr="00D75A3E">
        <w:rPr>
          <w:rFonts w:ascii="仿宋_GB2312" w:eastAsia="仿宋_GB2312" w:hAnsi="Calibri" w:cs="Calibri" w:hint="eastAsia"/>
          <w:sz w:val="28"/>
          <w:szCs w:val="28"/>
          <w:lang w:eastAsia="zh-CN"/>
        </w:rPr>
        <w:lastRenderedPageBreak/>
        <w:t>去医院探视患者或在家看护患者时，在接触患者、其体液或接</w:t>
      </w:r>
      <w:r w:rsidR="008E4ED8">
        <w:rPr>
          <w:rFonts w:ascii="仿宋_GB2312" w:eastAsia="仿宋_GB2312" w:hAnsi="Calibri" w:cs="Calibri" w:hint="eastAsia"/>
          <w:sz w:val="28"/>
          <w:szCs w:val="28"/>
          <w:lang w:eastAsia="zh-CN"/>
        </w:rPr>
        <w:t>其</w:t>
      </w:r>
      <w:r w:rsidRPr="00D75A3E">
        <w:rPr>
          <w:rFonts w:ascii="仿宋_GB2312" w:eastAsia="仿宋_GB2312" w:hAnsi="Calibri" w:cs="Calibri" w:hint="eastAsia"/>
          <w:sz w:val="28"/>
          <w:szCs w:val="28"/>
          <w:lang w:eastAsia="zh-CN"/>
        </w:rPr>
        <w:t>周边物品后，应用肥皂洗手。</w:t>
      </w:r>
    </w:p>
    <w:p w:rsidR="000E50EE" w:rsidRPr="00D75A3E" w:rsidRDefault="003271F1" w:rsidP="00D75A3E">
      <w:pPr>
        <w:pStyle w:val="a5"/>
        <w:numPr>
          <w:ilvl w:val="0"/>
          <w:numId w:val="7"/>
        </w:numPr>
        <w:adjustRightInd w:val="0"/>
        <w:snapToGrid w:val="0"/>
        <w:spacing w:after="0" w:line="360" w:lineRule="auto"/>
        <w:ind w:right="97" w:firstLineChars="0"/>
        <w:jc w:val="both"/>
        <w:rPr>
          <w:rFonts w:ascii="仿宋_GB2312" w:eastAsia="仿宋_GB2312" w:hAnsi="Calibri" w:cs="Calibri"/>
          <w:sz w:val="28"/>
          <w:szCs w:val="28"/>
          <w:lang w:eastAsia="zh-CN"/>
        </w:rPr>
      </w:pPr>
      <w:r w:rsidRPr="00D75A3E">
        <w:rPr>
          <w:rFonts w:ascii="仿宋_GB2312" w:eastAsia="仿宋_GB2312" w:hAnsi="Calibri" w:cs="Calibri" w:hint="eastAsia"/>
          <w:sz w:val="28"/>
          <w:szCs w:val="28"/>
          <w:lang w:eastAsia="zh-CN"/>
        </w:rPr>
        <w:t>死于</w:t>
      </w:r>
      <w:r w:rsidR="00233FC4">
        <w:rPr>
          <w:rFonts w:ascii="仿宋_GB2312" w:eastAsia="仿宋_GB2312" w:hAnsi="Calibri" w:cs="Calibri" w:hint="eastAsia"/>
          <w:sz w:val="28"/>
          <w:szCs w:val="28"/>
          <w:lang w:eastAsia="zh-CN"/>
        </w:rPr>
        <w:t>埃博拉出血热</w:t>
      </w:r>
      <w:r>
        <w:rPr>
          <w:rFonts w:ascii="仿宋_GB2312" w:eastAsia="仿宋_GB2312" w:hAnsi="Calibri" w:cs="Calibri" w:hint="eastAsia"/>
          <w:sz w:val="28"/>
          <w:szCs w:val="28"/>
          <w:lang w:eastAsia="zh-CN"/>
        </w:rPr>
        <w:t>者尸体应由配备</w:t>
      </w:r>
      <w:r w:rsidR="000E50EE" w:rsidRPr="00D75A3E">
        <w:rPr>
          <w:rFonts w:ascii="仿宋_GB2312" w:eastAsia="仿宋_GB2312" w:hAnsi="Calibri" w:cs="Calibri" w:hint="eastAsia"/>
          <w:sz w:val="28"/>
          <w:szCs w:val="28"/>
          <w:lang w:eastAsia="zh-CN"/>
        </w:rPr>
        <w:t>适当防护装备</w:t>
      </w:r>
      <w:r>
        <w:rPr>
          <w:rFonts w:ascii="仿宋_GB2312" w:eastAsia="仿宋_GB2312" w:hAnsi="Calibri" w:cs="Calibri" w:hint="eastAsia"/>
          <w:sz w:val="28"/>
          <w:szCs w:val="28"/>
          <w:lang w:eastAsia="zh-CN"/>
        </w:rPr>
        <w:t>者</w:t>
      </w:r>
      <w:r w:rsidR="000E50EE" w:rsidRPr="00D75A3E">
        <w:rPr>
          <w:rFonts w:ascii="仿宋_GB2312" w:eastAsia="仿宋_GB2312" w:hAnsi="Calibri" w:cs="Calibri" w:hint="eastAsia"/>
          <w:sz w:val="28"/>
          <w:szCs w:val="28"/>
          <w:lang w:eastAsia="zh-CN"/>
        </w:rPr>
        <w:t>处理，且</w:t>
      </w:r>
      <w:r>
        <w:rPr>
          <w:rFonts w:ascii="仿宋_GB2312" w:eastAsia="仿宋_GB2312" w:hAnsi="Calibri" w:cs="Calibri" w:hint="eastAsia"/>
          <w:sz w:val="28"/>
          <w:szCs w:val="28"/>
          <w:lang w:eastAsia="zh-CN"/>
        </w:rPr>
        <w:t>应</w:t>
      </w:r>
      <w:r w:rsidRPr="00D75A3E">
        <w:rPr>
          <w:rFonts w:ascii="仿宋_GB2312" w:eastAsia="仿宋_GB2312" w:hAnsi="Calibri" w:cs="Calibri" w:hint="eastAsia"/>
          <w:sz w:val="28"/>
          <w:szCs w:val="28"/>
          <w:lang w:eastAsia="zh-CN"/>
        </w:rPr>
        <w:t>立即</w:t>
      </w:r>
      <w:r w:rsidR="000E50EE" w:rsidRPr="00D75A3E">
        <w:rPr>
          <w:rFonts w:ascii="仿宋_GB2312" w:eastAsia="仿宋_GB2312" w:hAnsi="Calibri" w:cs="Calibri" w:hint="eastAsia"/>
          <w:sz w:val="28"/>
          <w:szCs w:val="28"/>
          <w:lang w:eastAsia="zh-CN"/>
        </w:rPr>
        <w:t>由接受</w:t>
      </w:r>
      <w:r>
        <w:rPr>
          <w:rFonts w:ascii="仿宋_GB2312" w:eastAsia="仿宋_GB2312" w:hAnsi="Calibri" w:cs="Calibri" w:hint="eastAsia"/>
          <w:sz w:val="28"/>
          <w:szCs w:val="28"/>
          <w:lang w:eastAsia="zh-CN"/>
        </w:rPr>
        <w:t>过</w:t>
      </w:r>
      <w:r w:rsidR="000E50EE" w:rsidRPr="00D75A3E">
        <w:rPr>
          <w:rFonts w:ascii="仿宋_GB2312" w:eastAsia="仿宋_GB2312" w:hAnsi="Calibri" w:cs="Calibri" w:hint="eastAsia"/>
          <w:sz w:val="28"/>
          <w:szCs w:val="28"/>
          <w:lang w:eastAsia="zh-CN"/>
        </w:rPr>
        <w:t>安全</w:t>
      </w:r>
      <w:r>
        <w:rPr>
          <w:rFonts w:ascii="仿宋_GB2312" w:eastAsia="仿宋_GB2312" w:hAnsi="Calibri" w:cs="Calibri" w:hint="eastAsia"/>
          <w:sz w:val="28"/>
          <w:szCs w:val="28"/>
          <w:lang w:eastAsia="zh-CN"/>
        </w:rPr>
        <w:t>埋葬</w:t>
      </w:r>
      <w:r w:rsidR="000E50EE" w:rsidRPr="00D75A3E">
        <w:rPr>
          <w:rFonts w:ascii="仿宋_GB2312" w:eastAsia="仿宋_GB2312" w:hAnsi="Calibri" w:cs="Calibri" w:hint="eastAsia"/>
          <w:sz w:val="28"/>
          <w:szCs w:val="28"/>
          <w:lang w:eastAsia="zh-CN"/>
        </w:rPr>
        <w:t>操作</w:t>
      </w:r>
      <w:r>
        <w:rPr>
          <w:rFonts w:ascii="仿宋_GB2312" w:eastAsia="仿宋_GB2312" w:hAnsi="Calibri" w:cs="Calibri" w:hint="eastAsia"/>
          <w:sz w:val="28"/>
          <w:szCs w:val="28"/>
          <w:lang w:eastAsia="zh-CN"/>
        </w:rPr>
        <w:t>培训</w:t>
      </w:r>
      <w:r w:rsidR="000E50EE" w:rsidRPr="00D75A3E">
        <w:rPr>
          <w:rFonts w:ascii="仿宋_GB2312" w:eastAsia="仿宋_GB2312" w:hAnsi="Calibri" w:cs="Calibri" w:hint="eastAsia"/>
          <w:sz w:val="28"/>
          <w:szCs w:val="28"/>
          <w:lang w:eastAsia="zh-CN"/>
        </w:rPr>
        <w:t>的公共卫生</w:t>
      </w:r>
      <w:r>
        <w:rPr>
          <w:rFonts w:ascii="仿宋_GB2312" w:eastAsia="仿宋_GB2312" w:hAnsi="Calibri" w:cs="Calibri" w:hint="eastAsia"/>
          <w:sz w:val="28"/>
          <w:szCs w:val="28"/>
          <w:lang w:eastAsia="zh-CN"/>
        </w:rPr>
        <w:t>专业人员</w:t>
      </w:r>
      <w:r w:rsidR="000E50EE" w:rsidRPr="00D75A3E">
        <w:rPr>
          <w:rFonts w:ascii="仿宋_GB2312" w:eastAsia="仿宋_GB2312" w:hAnsi="Calibri" w:cs="Calibri" w:hint="eastAsia"/>
          <w:sz w:val="28"/>
          <w:szCs w:val="28"/>
          <w:lang w:eastAsia="zh-CN"/>
        </w:rPr>
        <w:t>埋葬。</w:t>
      </w:r>
    </w:p>
    <w:p w:rsidR="000E50EE" w:rsidRPr="007C0112" w:rsidRDefault="000E50EE" w:rsidP="001A2F74">
      <w:pPr>
        <w:adjustRightInd w:val="0"/>
        <w:snapToGrid w:val="0"/>
        <w:spacing w:after="0" w:line="360" w:lineRule="auto"/>
        <w:ind w:right="97" w:firstLineChars="200" w:firstLine="560"/>
        <w:jc w:val="both"/>
        <w:rPr>
          <w:rFonts w:ascii="仿宋_GB2312" w:eastAsia="仿宋_GB2312" w:hAnsi="Calibri" w:cs="Calibri"/>
          <w:sz w:val="28"/>
          <w:szCs w:val="28"/>
          <w:lang w:eastAsia="zh-CN"/>
        </w:rPr>
      </w:pPr>
      <w:r w:rsidRPr="007C0112">
        <w:rPr>
          <w:rFonts w:ascii="仿宋_GB2312" w:eastAsia="仿宋_GB2312" w:hAnsi="Calibri" w:cs="Calibri" w:hint="eastAsia"/>
          <w:sz w:val="28"/>
          <w:szCs w:val="28"/>
          <w:lang w:eastAsia="zh-CN"/>
        </w:rPr>
        <w:t>另外，在受影响的热带雨林地区，个人应减少与高风险感染动物接触（即果</w:t>
      </w:r>
      <w:proofErr w:type="gramStart"/>
      <w:r w:rsidRPr="007C0112">
        <w:rPr>
          <w:rFonts w:ascii="仿宋_GB2312" w:eastAsia="仿宋_GB2312" w:hAnsi="Calibri" w:cs="Calibri" w:hint="eastAsia"/>
          <w:sz w:val="28"/>
          <w:szCs w:val="28"/>
          <w:lang w:eastAsia="zh-CN"/>
        </w:rPr>
        <w:t>蝠</w:t>
      </w:r>
      <w:proofErr w:type="gramEnd"/>
      <w:r w:rsidRPr="007C0112">
        <w:rPr>
          <w:rFonts w:ascii="仿宋_GB2312" w:eastAsia="仿宋_GB2312" w:hAnsi="Calibri" w:cs="Calibri" w:hint="eastAsia"/>
          <w:sz w:val="28"/>
          <w:szCs w:val="28"/>
          <w:lang w:eastAsia="zh-CN"/>
        </w:rPr>
        <w:t>、猴或猿）。如果你怀疑某动物已感染，不要处置它。动物制品（血和肉）应该完全煮熟后食用。</w:t>
      </w:r>
    </w:p>
    <w:p w:rsidR="000E50EE" w:rsidRPr="007C0112" w:rsidRDefault="000E50EE" w:rsidP="001A2F74">
      <w:pPr>
        <w:adjustRightInd w:val="0"/>
        <w:snapToGrid w:val="0"/>
        <w:spacing w:after="0" w:line="360" w:lineRule="auto"/>
        <w:ind w:right="97" w:firstLineChars="200" w:firstLine="560"/>
        <w:jc w:val="both"/>
        <w:rPr>
          <w:rFonts w:ascii="仿宋_GB2312" w:eastAsia="仿宋_GB2312" w:hAnsi="Calibri" w:cs="Calibri"/>
          <w:sz w:val="28"/>
          <w:szCs w:val="28"/>
          <w:lang w:eastAsia="zh-CN"/>
        </w:rPr>
      </w:pPr>
    </w:p>
    <w:p w:rsidR="000E50EE" w:rsidRPr="001A2F74" w:rsidRDefault="000E50EE" w:rsidP="001A2F74">
      <w:pPr>
        <w:adjustRightInd w:val="0"/>
        <w:snapToGrid w:val="0"/>
        <w:spacing w:after="0" w:line="360" w:lineRule="auto"/>
        <w:ind w:right="97"/>
        <w:jc w:val="both"/>
        <w:rPr>
          <w:rFonts w:ascii="仿宋_GB2312" w:eastAsia="仿宋_GB2312" w:hAnsi="Calibri" w:cs="Calibri"/>
          <w:b/>
          <w:sz w:val="28"/>
          <w:szCs w:val="28"/>
          <w:lang w:eastAsia="zh-CN"/>
        </w:rPr>
      </w:pPr>
      <w:r w:rsidRPr="001A2F74">
        <w:rPr>
          <w:rFonts w:ascii="仿宋_GB2312" w:eastAsia="仿宋_GB2312" w:hAnsi="Calibri" w:cs="Calibri" w:hint="eastAsia"/>
          <w:b/>
          <w:sz w:val="28"/>
          <w:szCs w:val="28"/>
          <w:lang w:eastAsia="zh-CN"/>
        </w:rPr>
        <w:t>8.医务人员该怎么做？他们如何在治疗患者时进行自我保护？</w:t>
      </w:r>
    </w:p>
    <w:p w:rsidR="00CA0982" w:rsidRDefault="000E50EE" w:rsidP="001A2F74">
      <w:pPr>
        <w:adjustRightInd w:val="0"/>
        <w:snapToGrid w:val="0"/>
        <w:spacing w:after="0" w:line="360" w:lineRule="auto"/>
        <w:ind w:right="97" w:firstLineChars="200" w:firstLine="560"/>
        <w:jc w:val="both"/>
        <w:rPr>
          <w:rFonts w:ascii="仿宋_GB2312" w:eastAsia="仿宋_GB2312" w:hAnsi="Calibri" w:cs="Calibri"/>
          <w:sz w:val="28"/>
          <w:szCs w:val="28"/>
          <w:lang w:eastAsia="zh-CN"/>
        </w:rPr>
      </w:pPr>
      <w:r w:rsidRPr="007C0112">
        <w:rPr>
          <w:rFonts w:ascii="仿宋_GB2312" w:eastAsia="仿宋_GB2312" w:hAnsi="Calibri" w:cs="Calibri" w:hint="eastAsia"/>
          <w:sz w:val="28"/>
          <w:szCs w:val="28"/>
          <w:lang w:eastAsia="zh-CN"/>
        </w:rPr>
        <w:t>治疗疑似病例或确诊病例的医务人员比其他人面临更高的感染风险。本次</w:t>
      </w:r>
      <w:r w:rsidR="003A27B1">
        <w:rPr>
          <w:rFonts w:ascii="仿宋_GB2312" w:eastAsia="仿宋_GB2312" w:hAnsi="Calibri" w:cs="Calibri" w:hint="eastAsia"/>
          <w:sz w:val="28"/>
          <w:szCs w:val="28"/>
          <w:lang w:eastAsia="zh-CN"/>
        </w:rPr>
        <w:t>疫情暴发</w:t>
      </w:r>
      <w:r w:rsidRPr="007C0112">
        <w:rPr>
          <w:rFonts w:ascii="仿宋_GB2312" w:eastAsia="仿宋_GB2312" w:hAnsi="Calibri" w:cs="Calibri" w:hint="eastAsia"/>
          <w:sz w:val="28"/>
          <w:szCs w:val="28"/>
          <w:lang w:eastAsia="zh-CN"/>
        </w:rPr>
        <w:t>期间，很多重要措施会降低或阻止病毒的传播，保护医疗</w:t>
      </w:r>
      <w:r w:rsidR="003A27B1">
        <w:rPr>
          <w:rFonts w:ascii="仿宋_GB2312" w:eastAsia="仿宋_GB2312" w:hAnsi="Calibri" w:cs="Calibri" w:hint="eastAsia"/>
          <w:sz w:val="28"/>
          <w:szCs w:val="28"/>
          <w:lang w:eastAsia="zh-CN"/>
        </w:rPr>
        <w:t>场所</w:t>
      </w:r>
      <w:r w:rsidRPr="007C0112">
        <w:rPr>
          <w:rFonts w:ascii="仿宋_GB2312" w:eastAsia="仿宋_GB2312" w:hAnsi="Calibri" w:cs="Calibri" w:hint="eastAsia"/>
          <w:sz w:val="28"/>
          <w:szCs w:val="28"/>
          <w:lang w:eastAsia="zh-CN"/>
        </w:rPr>
        <w:t>医务人员或其他人员。这些</w:t>
      </w:r>
      <w:r w:rsidR="00846F13">
        <w:rPr>
          <w:rFonts w:ascii="仿宋_GB2312" w:eastAsia="仿宋_GB2312" w:hAnsi="Calibri" w:cs="Calibri" w:hint="eastAsia"/>
          <w:sz w:val="28"/>
          <w:szCs w:val="28"/>
          <w:lang w:eastAsia="zh-CN"/>
        </w:rPr>
        <w:t>措施</w:t>
      </w:r>
      <w:r w:rsidRPr="007C0112">
        <w:rPr>
          <w:rFonts w:ascii="仿宋_GB2312" w:eastAsia="仿宋_GB2312" w:hAnsi="Calibri" w:cs="Calibri" w:hint="eastAsia"/>
          <w:sz w:val="28"/>
          <w:szCs w:val="28"/>
          <w:lang w:eastAsia="zh-CN"/>
        </w:rPr>
        <w:t>被称为“标准和其他</w:t>
      </w:r>
      <w:r w:rsidR="003A27B1">
        <w:rPr>
          <w:rFonts w:ascii="仿宋_GB2312" w:eastAsia="仿宋_GB2312" w:hAnsi="Calibri" w:cs="Calibri" w:hint="eastAsia"/>
          <w:sz w:val="28"/>
          <w:szCs w:val="28"/>
          <w:lang w:eastAsia="zh-CN"/>
        </w:rPr>
        <w:t>预防</w:t>
      </w:r>
      <w:r w:rsidRPr="007C0112">
        <w:rPr>
          <w:rFonts w:ascii="仿宋_GB2312" w:eastAsia="仿宋_GB2312" w:hAnsi="Calibri" w:cs="Calibri" w:hint="eastAsia"/>
          <w:sz w:val="28"/>
          <w:szCs w:val="28"/>
          <w:lang w:eastAsia="zh-CN"/>
        </w:rPr>
        <w:t>措施”</w:t>
      </w:r>
      <w:r w:rsidR="00846F13">
        <w:rPr>
          <w:rFonts w:ascii="仿宋_GB2312" w:eastAsia="仿宋_GB2312" w:hAnsi="Calibri" w:cs="Calibri" w:hint="eastAsia"/>
          <w:sz w:val="28"/>
          <w:szCs w:val="28"/>
          <w:lang w:eastAsia="zh-CN"/>
        </w:rPr>
        <w:t>，时</w:t>
      </w:r>
      <w:r w:rsidR="00846F13" w:rsidRPr="007C0112">
        <w:rPr>
          <w:rFonts w:ascii="仿宋_GB2312" w:eastAsia="仿宋_GB2312" w:hAnsi="Calibri" w:cs="Calibri" w:hint="eastAsia"/>
          <w:sz w:val="28"/>
          <w:szCs w:val="28"/>
          <w:lang w:eastAsia="zh-CN"/>
        </w:rPr>
        <w:t>基于证据产生的</w:t>
      </w:r>
      <w:r w:rsidR="00846F13">
        <w:rPr>
          <w:rFonts w:ascii="仿宋_GB2312" w:eastAsia="仿宋_GB2312" w:hAnsi="Calibri" w:cs="Calibri" w:hint="eastAsia"/>
          <w:sz w:val="28"/>
          <w:szCs w:val="28"/>
          <w:lang w:eastAsia="zh-CN"/>
        </w:rPr>
        <w:t>预防埃博拉传播的推荐意见</w:t>
      </w:r>
      <w:r w:rsidRPr="007C0112">
        <w:rPr>
          <w:rFonts w:ascii="仿宋_GB2312" w:eastAsia="仿宋_GB2312" w:hAnsi="Calibri" w:cs="Calibri" w:hint="eastAsia"/>
          <w:sz w:val="28"/>
          <w:szCs w:val="28"/>
          <w:lang w:eastAsia="zh-CN"/>
        </w:rPr>
        <w:t>。</w:t>
      </w:r>
      <w:r w:rsidR="00F75200">
        <w:rPr>
          <w:rFonts w:ascii="仿宋_GB2312" w:eastAsia="仿宋_GB2312" w:hAnsi="Calibri" w:cs="Calibri" w:hint="eastAsia"/>
          <w:sz w:val="28"/>
          <w:szCs w:val="28"/>
          <w:lang w:eastAsia="zh-CN"/>
        </w:rPr>
        <w:t>下述问题和答案详细描述了相应的预防措施。</w:t>
      </w:r>
    </w:p>
    <w:p w:rsidR="0095006B" w:rsidRDefault="0095006B" w:rsidP="0095006B">
      <w:pPr>
        <w:adjustRightInd w:val="0"/>
        <w:snapToGrid w:val="0"/>
        <w:spacing w:after="0" w:line="360" w:lineRule="auto"/>
        <w:ind w:right="97"/>
        <w:jc w:val="both"/>
        <w:rPr>
          <w:rFonts w:ascii="仿宋_GB2312" w:eastAsia="仿宋_GB2312" w:hAnsi="Calibri" w:cs="Calibri"/>
          <w:sz w:val="28"/>
          <w:szCs w:val="28"/>
          <w:lang w:eastAsia="zh-CN"/>
        </w:rPr>
      </w:pPr>
    </w:p>
    <w:p w:rsidR="0095006B" w:rsidRPr="005C443C" w:rsidRDefault="0095006B" w:rsidP="0095006B">
      <w:pPr>
        <w:spacing w:before="9" w:after="0" w:line="360" w:lineRule="auto"/>
        <w:rPr>
          <w:rFonts w:ascii="仿宋_GB2312" w:eastAsia="仿宋_GB2312" w:hAnsi="仿宋"/>
          <w:b/>
          <w:sz w:val="28"/>
          <w:szCs w:val="28"/>
          <w:lang w:eastAsia="zh-CN"/>
        </w:rPr>
      </w:pPr>
      <w:r w:rsidRPr="005C443C">
        <w:rPr>
          <w:rFonts w:ascii="仿宋_GB2312" w:eastAsia="仿宋_GB2312" w:hAnsi="仿宋" w:hint="eastAsia"/>
          <w:b/>
          <w:sz w:val="28"/>
          <w:szCs w:val="28"/>
          <w:lang w:eastAsia="zh-CN"/>
        </w:rPr>
        <w:t>疑似或确诊埃博拉病</w:t>
      </w:r>
      <w:r>
        <w:rPr>
          <w:rFonts w:ascii="仿宋_GB2312" w:eastAsia="仿宋_GB2312" w:hAnsi="仿宋" w:hint="eastAsia"/>
          <w:b/>
          <w:sz w:val="28"/>
          <w:szCs w:val="28"/>
          <w:lang w:eastAsia="zh-CN"/>
        </w:rPr>
        <w:t>例</w:t>
      </w:r>
      <w:r w:rsidRPr="005C443C">
        <w:rPr>
          <w:rFonts w:ascii="仿宋_GB2312" w:eastAsia="仿宋_GB2312" w:hAnsi="仿宋" w:hint="eastAsia"/>
          <w:b/>
          <w:sz w:val="28"/>
          <w:szCs w:val="28"/>
          <w:lang w:eastAsia="zh-CN"/>
        </w:rPr>
        <w:t>是否要和其他病人隔离？</w:t>
      </w:r>
    </w:p>
    <w:p w:rsidR="0095006B" w:rsidRPr="005A5B3D" w:rsidRDefault="0095006B" w:rsidP="0095006B">
      <w:pPr>
        <w:spacing w:before="9" w:after="0" w:line="360" w:lineRule="auto"/>
        <w:ind w:firstLineChars="200" w:firstLine="560"/>
        <w:rPr>
          <w:rFonts w:ascii="仿宋_GB2312" w:eastAsia="仿宋_GB2312" w:hAnsi="仿宋"/>
          <w:sz w:val="28"/>
          <w:szCs w:val="28"/>
          <w:lang w:eastAsia="zh-CN"/>
        </w:rPr>
      </w:pPr>
      <w:r w:rsidRPr="005A5B3D">
        <w:rPr>
          <w:rFonts w:ascii="仿宋_GB2312" w:eastAsia="仿宋_GB2312" w:hAnsi="仿宋" w:hint="eastAsia"/>
          <w:sz w:val="28"/>
          <w:szCs w:val="28"/>
          <w:lang w:eastAsia="zh-CN"/>
        </w:rPr>
        <w:t>建议将</w:t>
      </w:r>
      <w:bookmarkStart w:id="1" w:name="OLE_LINK1"/>
      <w:bookmarkStart w:id="2" w:name="OLE_LINK2"/>
      <w:r w:rsidRPr="005A5B3D">
        <w:rPr>
          <w:rFonts w:ascii="仿宋_GB2312" w:eastAsia="仿宋_GB2312" w:hAnsi="仿宋" w:hint="eastAsia"/>
          <w:sz w:val="28"/>
          <w:szCs w:val="28"/>
          <w:lang w:eastAsia="zh-CN"/>
        </w:rPr>
        <w:t>疑似或确诊</w:t>
      </w:r>
      <w:bookmarkEnd w:id="1"/>
      <w:bookmarkEnd w:id="2"/>
      <w:r w:rsidRPr="005A5B3D">
        <w:rPr>
          <w:rFonts w:ascii="仿宋_GB2312" w:eastAsia="仿宋_GB2312" w:hAnsi="仿宋" w:hint="eastAsia"/>
          <w:sz w:val="28"/>
          <w:szCs w:val="28"/>
          <w:lang w:eastAsia="zh-CN"/>
        </w:rPr>
        <w:t>埃博拉病</w:t>
      </w:r>
      <w:r>
        <w:rPr>
          <w:rFonts w:ascii="仿宋_GB2312" w:eastAsia="仿宋_GB2312" w:hAnsi="仿宋" w:hint="eastAsia"/>
          <w:sz w:val="28"/>
          <w:szCs w:val="28"/>
          <w:lang w:eastAsia="zh-CN"/>
        </w:rPr>
        <w:t>例</w:t>
      </w:r>
      <w:r w:rsidRPr="005A5B3D">
        <w:rPr>
          <w:rFonts w:ascii="仿宋_GB2312" w:eastAsia="仿宋_GB2312" w:hAnsi="仿宋" w:hint="eastAsia"/>
          <w:sz w:val="28"/>
          <w:szCs w:val="28"/>
          <w:lang w:eastAsia="zh-CN"/>
        </w:rPr>
        <w:t>隔离到单独房间。若无条件提供单独隔离房</w:t>
      </w:r>
      <w:r>
        <w:rPr>
          <w:rFonts w:ascii="仿宋_GB2312" w:eastAsia="仿宋_GB2312" w:hAnsi="仿宋" w:hint="eastAsia"/>
          <w:sz w:val="28"/>
          <w:szCs w:val="28"/>
          <w:lang w:eastAsia="zh-CN"/>
        </w:rPr>
        <w:t>间</w:t>
      </w:r>
      <w:r w:rsidRPr="005A5B3D">
        <w:rPr>
          <w:rFonts w:ascii="仿宋_GB2312" w:eastAsia="仿宋_GB2312" w:hAnsi="仿宋" w:hint="eastAsia"/>
          <w:sz w:val="28"/>
          <w:szCs w:val="28"/>
          <w:lang w:eastAsia="zh-CN"/>
        </w:rPr>
        <w:t>，划定</w:t>
      </w:r>
      <w:r>
        <w:rPr>
          <w:rFonts w:ascii="仿宋_GB2312" w:eastAsia="仿宋_GB2312" w:hAnsi="仿宋" w:hint="eastAsia"/>
          <w:sz w:val="28"/>
          <w:szCs w:val="28"/>
          <w:lang w:eastAsia="zh-CN"/>
        </w:rPr>
        <w:t>特定</w:t>
      </w:r>
      <w:r w:rsidRPr="005A5B3D">
        <w:rPr>
          <w:rFonts w:ascii="仿宋_GB2312" w:eastAsia="仿宋_GB2312" w:hAnsi="仿宋" w:hint="eastAsia"/>
          <w:sz w:val="28"/>
          <w:szCs w:val="28"/>
          <w:lang w:eastAsia="zh-CN"/>
        </w:rPr>
        <w:t>区域安置疑似或确诊埃博拉</w:t>
      </w:r>
      <w:r>
        <w:rPr>
          <w:rFonts w:ascii="仿宋_GB2312" w:eastAsia="仿宋_GB2312" w:hAnsi="仿宋" w:hint="eastAsia"/>
          <w:sz w:val="28"/>
          <w:szCs w:val="28"/>
          <w:lang w:eastAsia="zh-CN"/>
        </w:rPr>
        <w:t>病例，将其与其</w:t>
      </w:r>
      <w:proofErr w:type="gramStart"/>
      <w:r>
        <w:rPr>
          <w:rFonts w:ascii="仿宋_GB2312" w:eastAsia="仿宋_GB2312" w:hAnsi="仿宋" w:hint="eastAsia"/>
          <w:sz w:val="28"/>
          <w:szCs w:val="28"/>
          <w:lang w:eastAsia="zh-CN"/>
        </w:rPr>
        <w:t>他患者</w:t>
      </w:r>
      <w:proofErr w:type="gramEnd"/>
      <w:r>
        <w:rPr>
          <w:rFonts w:ascii="仿宋_GB2312" w:eastAsia="仿宋_GB2312" w:hAnsi="仿宋" w:hint="eastAsia"/>
          <w:sz w:val="28"/>
          <w:szCs w:val="28"/>
          <w:lang w:eastAsia="zh-CN"/>
        </w:rPr>
        <w:t>非常重要</w:t>
      </w:r>
      <w:r w:rsidRPr="005A5B3D">
        <w:rPr>
          <w:rFonts w:ascii="仿宋_GB2312" w:eastAsia="仿宋_GB2312" w:hAnsi="仿宋" w:hint="eastAsia"/>
          <w:sz w:val="28"/>
          <w:szCs w:val="28"/>
          <w:lang w:eastAsia="zh-CN"/>
        </w:rPr>
        <w:t>。在隔离区内，疑似病例和确诊病例也应分开。应严格限制</w:t>
      </w:r>
      <w:r>
        <w:rPr>
          <w:rFonts w:ascii="仿宋_GB2312" w:eastAsia="仿宋_GB2312" w:hAnsi="仿宋" w:hint="eastAsia"/>
          <w:sz w:val="28"/>
          <w:szCs w:val="28"/>
          <w:lang w:eastAsia="zh-CN"/>
        </w:rPr>
        <w:t>进入</w:t>
      </w:r>
      <w:r w:rsidRPr="005A5B3D">
        <w:rPr>
          <w:rFonts w:ascii="仿宋_GB2312" w:eastAsia="仿宋_GB2312" w:hAnsi="仿宋" w:hint="eastAsia"/>
          <w:sz w:val="28"/>
          <w:szCs w:val="28"/>
          <w:lang w:eastAsia="zh-CN"/>
        </w:rPr>
        <w:t>隔离区，埃博拉</w:t>
      </w:r>
      <w:r>
        <w:rPr>
          <w:rFonts w:ascii="仿宋_GB2312" w:eastAsia="仿宋_GB2312" w:hAnsi="仿宋" w:hint="eastAsia"/>
          <w:sz w:val="28"/>
          <w:szCs w:val="28"/>
          <w:lang w:eastAsia="zh-CN"/>
        </w:rPr>
        <w:t>患者</w:t>
      </w:r>
      <w:r w:rsidRPr="005A5B3D">
        <w:rPr>
          <w:rFonts w:ascii="仿宋_GB2312" w:eastAsia="仿宋_GB2312" w:hAnsi="仿宋" w:hint="eastAsia"/>
          <w:sz w:val="28"/>
          <w:szCs w:val="28"/>
          <w:lang w:eastAsia="zh-CN"/>
        </w:rPr>
        <w:t>使用的医疗设备</w:t>
      </w:r>
      <w:r>
        <w:rPr>
          <w:rFonts w:ascii="仿宋_GB2312" w:eastAsia="仿宋_GB2312" w:hAnsi="仿宋" w:hint="eastAsia"/>
          <w:sz w:val="28"/>
          <w:szCs w:val="28"/>
          <w:lang w:eastAsia="zh-CN"/>
        </w:rPr>
        <w:t>应严格区分</w:t>
      </w:r>
      <w:r w:rsidRPr="005A5B3D">
        <w:rPr>
          <w:rFonts w:ascii="仿宋_GB2312" w:eastAsia="仿宋_GB2312" w:hAnsi="仿宋" w:hint="eastAsia"/>
          <w:sz w:val="28"/>
          <w:szCs w:val="28"/>
          <w:lang w:eastAsia="zh-CN"/>
        </w:rPr>
        <w:t>，在隔离区工作的临床和非临床工作人员也要有专门的安置区域。</w:t>
      </w:r>
    </w:p>
    <w:p w:rsidR="0095006B" w:rsidRPr="005A5B3D" w:rsidRDefault="0095006B" w:rsidP="0095006B">
      <w:pPr>
        <w:spacing w:before="9" w:after="0" w:line="360" w:lineRule="auto"/>
        <w:ind w:firstLineChars="200" w:firstLine="560"/>
        <w:rPr>
          <w:rFonts w:ascii="仿宋_GB2312" w:eastAsia="仿宋_GB2312" w:hAnsi="仿宋"/>
          <w:sz w:val="28"/>
          <w:szCs w:val="28"/>
          <w:lang w:eastAsia="zh-CN"/>
        </w:rPr>
      </w:pPr>
    </w:p>
    <w:p w:rsidR="0095006B" w:rsidRPr="005A5B3D" w:rsidRDefault="0095006B" w:rsidP="0095006B">
      <w:pPr>
        <w:spacing w:before="9" w:after="0" w:line="360" w:lineRule="auto"/>
        <w:rPr>
          <w:rFonts w:ascii="仿宋_GB2312" w:eastAsia="仿宋_GB2312" w:hAnsi="仿宋"/>
          <w:b/>
          <w:sz w:val="28"/>
          <w:szCs w:val="28"/>
          <w:lang w:eastAsia="zh-CN"/>
        </w:rPr>
      </w:pPr>
      <w:r w:rsidRPr="005A5B3D">
        <w:rPr>
          <w:rFonts w:ascii="仿宋_GB2312" w:eastAsia="仿宋_GB2312" w:hAnsi="仿宋" w:hint="eastAsia"/>
          <w:b/>
          <w:sz w:val="28"/>
          <w:szCs w:val="28"/>
          <w:lang w:eastAsia="zh-CN"/>
        </w:rPr>
        <w:t>埃博拉</w:t>
      </w:r>
      <w:r>
        <w:rPr>
          <w:rFonts w:ascii="仿宋_GB2312" w:eastAsia="仿宋_GB2312" w:hAnsi="仿宋" w:hint="eastAsia"/>
          <w:b/>
          <w:sz w:val="28"/>
          <w:szCs w:val="28"/>
          <w:lang w:eastAsia="zh-CN"/>
        </w:rPr>
        <w:t>患者</w:t>
      </w:r>
      <w:r w:rsidRPr="005A5B3D">
        <w:rPr>
          <w:rFonts w:ascii="仿宋_GB2312" w:eastAsia="仿宋_GB2312" w:hAnsi="仿宋" w:hint="eastAsia"/>
          <w:b/>
          <w:sz w:val="28"/>
          <w:szCs w:val="28"/>
          <w:lang w:eastAsia="zh-CN"/>
        </w:rPr>
        <w:t>隔离区是否允许探视？</w:t>
      </w:r>
    </w:p>
    <w:p w:rsidR="0095006B" w:rsidRPr="005A5B3D" w:rsidRDefault="0095006B" w:rsidP="0095006B">
      <w:pPr>
        <w:spacing w:before="9" w:after="0" w:line="360" w:lineRule="auto"/>
        <w:ind w:firstLineChars="200" w:firstLine="560"/>
        <w:rPr>
          <w:rFonts w:ascii="仿宋_GB2312" w:eastAsia="仿宋_GB2312" w:hAnsi="仿宋"/>
          <w:sz w:val="28"/>
          <w:szCs w:val="28"/>
          <w:lang w:eastAsia="zh-CN"/>
        </w:rPr>
      </w:pPr>
      <w:r>
        <w:rPr>
          <w:rFonts w:ascii="仿宋_GB2312" w:eastAsia="仿宋_GB2312" w:hAnsi="仿宋" w:hint="eastAsia"/>
          <w:sz w:val="28"/>
          <w:szCs w:val="28"/>
          <w:lang w:eastAsia="zh-CN"/>
        </w:rPr>
        <w:lastRenderedPageBreak/>
        <w:t>最好</w:t>
      </w:r>
      <w:r w:rsidRPr="005A5B3D">
        <w:rPr>
          <w:rFonts w:ascii="仿宋_GB2312" w:eastAsia="仿宋_GB2312" w:hAnsi="仿宋" w:hint="eastAsia"/>
          <w:sz w:val="28"/>
          <w:szCs w:val="28"/>
          <w:lang w:eastAsia="zh-CN"/>
        </w:rPr>
        <w:t>停止对疑似或确诊埃博拉</w:t>
      </w:r>
      <w:r>
        <w:rPr>
          <w:rFonts w:ascii="仿宋_GB2312" w:eastAsia="仿宋_GB2312" w:hAnsi="仿宋" w:hint="eastAsia"/>
          <w:sz w:val="28"/>
          <w:szCs w:val="28"/>
          <w:lang w:eastAsia="zh-CN"/>
        </w:rPr>
        <w:t>病例</w:t>
      </w:r>
      <w:r w:rsidRPr="005A5B3D">
        <w:rPr>
          <w:rFonts w:ascii="仿宋_GB2312" w:eastAsia="仿宋_GB2312" w:hAnsi="仿宋" w:hint="eastAsia"/>
          <w:sz w:val="28"/>
          <w:szCs w:val="28"/>
          <w:lang w:eastAsia="zh-CN"/>
        </w:rPr>
        <w:t>的探视。</w:t>
      </w:r>
      <w:r>
        <w:rPr>
          <w:rFonts w:ascii="仿宋_GB2312" w:eastAsia="仿宋_GB2312" w:hAnsi="仿宋" w:hint="eastAsia"/>
          <w:sz w:val="28"/>
          <w:szCs w:val="28"/>
          <w:lang w:eastAsia="zh-CN"/>
        </w:rPr>
        <w:t>若无法实施，</w:t>
      </w:r>
      <w:r w:rsidRPr="005A5B3D">
        <w:rPr>
          <w:rFonts w:ascii="仿宋_GB2312" w:eastAsia="仿宋_GB2312" w:hAnsi="仿宋" w:hint="eastAsia"/>
          <w:sz w:val="28"/>
          <w:szCs w:val="28"/>
          <w:lang w:eastAsia="zh-CN"/>
        </w:rPr>
        <w:t>只有当探视对患者康复和护理</w:t>
      </w:r>
      <w:r>
        <w:rPr>
          <w:rFonts w:ascii="仿宋_GB2312" w:eastAsia="仿宋_GB2312" w:hAnsi="仿宋" w:hint="eastAsia"/>
          <w:sz w:val="28"/>
          <w:szCs w:val="28"/>
          <w:lang w:eastAsia="zh-CN"/>
        </w:rPr>
        <w:t>很必要</w:t>
      </w:r>
      <w:r w:rsidRPr="005A5B3D">
        <w:rPr>
          <w:rFonts w:ascii="仿宋_GB2312" w:eastAsia="仿宋_GB2312" w:hAnsi="仿宋" w:hint="eastAsia"/>
          <w:sz w:val="28"/>
          <w:szCs w:val="28"/>
          <w:lang w:eastAsia="zh-CN"/>
        </w:rPr>
        <w:t>时（例如儿童病</w:t>
      </w:r>
      <w:r>
        <w:rPr>
          <w:rFonts w:ascii="仿宋_GB2312" w:eastAsia="仿宋_GB2312" w:hAnsi="仿宋" w:hint="eastAsia"/>
          <w:sz w:val="28"/>
          <w:szCs w:val="28"/>
          <w:lang w:eastAsia="zh-CN"/>
        </w:rPr>
        <w:t>例</w:t>
      </w:r>
      <w:r w:rsidRPr="005A5B3D">
        <w:rPr>
          <w:rFonts w:ascii="仿宋_GB2312" w:eastAsia="仿宋_GB2312" w:hAnsi="仿宋" w:hint="eastAsia"/>
          <w:sz w:val="28"/>
          <w:szCs w:val="28"/>
          <w:lang w:eastAsia="zh-CN"/>
        </w:rPr>
        <w:t>的父母探视），方可允许。</w:t>
      </w:r>
    </w:p>
    <w:p w:rsidR="0095006B" w:rsidRPr="00555695" w:rsidRDefault="0095006B" w:rsidP="0095006B">
      <w:pPr>
        <w:spacing w:before="8" w:after="0" w:line="360" w:lineRule="auto"/>
        <w:ind w:firstLineChars="200" w:firstLine="560"/>
        <w:rPr>
          <w:rFonts w:ascii="仿宋_GB2312" w:eastAsia="仿宋_GB2312" w:hAnsi="仿宋"/>
          <w:sz w:val="28"/>
          <w:szCs w:val="28"/>
          <w:lang w:eastAsia="zh-CN"/>
        </w:rPr>
      </w:pPr>
    </w:p>
    <w:p w:rsidR="0095006B" w:rsidRPr="005A5B3D" w:rsidRDefault="0095006B" w:rsidP="0095006B">
      <w:pPr>
        <w:spacing w:before="8" w:after="0" w:line="360" w:lineRule="auto"/>
        <w:rPr>
          <w:rFonts w:ascii="仿宋_GB2312" w:eastAsia="仿宋_GB2312" w:hAnsi="仿宋"/>
          <w:b/>
          <w:sz w:val="28"/>
          <w:szCs w:val="28"/>
          <w:lang w:eastAsia="zh-CN"/>
        </w:rPr>
      </w:pPr>
      <w:r w:rsidRPr="005A5B3D">
        <w:rPr>
          <w:rFonts w:ascii="仿宋_GB2312" w:eastAsia="仿宋_GB2312" w:hAnsi="仿宋" w:hint="eastAsia"/>
          <w:b/>
          <w:sz w:val="28"/>
          <w:szCs w:val="28"/>
          <w:lang w:eastAsia="zh-CN"/>
        </w:rPr>
        <w:t>护理埃博拉</w:t>
      </w:r>
      <w:r>
        <w:rPr>
          <w:rFonts w:ascii="仿宋_GB2312" w:eastAsia="仿宋_GB2312" w:hAnsi="仿宋" w:hint="eastAsia"/>
          <w:b/>
          <w:sz w:val="28"/>
          <w:szCs w:val="28"/>
          <w:lang w:eastAsia="zh-CN"/>
        </w:rPr>
        <w:t>病例</w:t>
      </w:r>
      <w:r w:rsidRPr="005A5B3D">
        <w:rPr>
          <w:rFonts w:ascii="仿宋_GB2312" w:eastAsia="仿宋_GB2312" w:hAnsi="仿宋" w:hint="eastAsia"/>
          <w:b/>
          <w:sz w:val="28"/>
          <w:szCs w:val="28"/>
          <w:lang w:eastAsia="zh-CN"/>
        </w:rPr>
        <w:t>时，是否需要防护设备？</w:t>
      </w:r>
    </w:p>
    <w:p w:rsidR="0095006B" w:rsidRDefault="0095006B" w:rsidP="0095006B">
      <w:pPr>
        <w:pStyle w:val="a5"/>
        <w:numPr>
          <w:ilvl w:val="0"/>
          <w:numId w:val="8"/>
        </w:numPr>
        <w:spacing w:before="8" w:after="0" w:line="360" w:lineRule="auto"/>
        <w:ind w:firstLineChars="0"/>
        <w:rPr>
          <w:rFonts w:ascii="仿宋_GB2312" w:eastAsia="仿宋_GB2312" w:hAnsi="仿宋"/>
          <w:sz w:val="28"/>
          <w:szCs w:val="28"/>
          <w:lang w:eastAsia="zh-CN"/>
        </w:rPr>
      </w:pPr>
      <w:r w:rsidRPr="00140135">
        <w:rPr>
          <w:rFonts w:ascii="仿宋_GB2312" w:eastAsia="仿宋_GB2312" w:hAnsi="仿宋" w:hint="eastAsia"/>
          <w:sz w:val="28"/>
          <w:szCs w:val="28"/>
          <w:lang w:eastAsia="zh-CN"/>
        </w:rPr>
        <w:t>除了标准的防护措施，医务人员应严格遵守推荐的感染控制措施，避免接触</w:t>
      </w:r>
      <w:r>
        <w:rPr>
          <w:rFonts w:ascii="仿宋_GB2312" w:eastAsia="仿宋_GB2312" w:hAnsi="仿宋" w:hint="eastAsia"/>
          <w:sz w:val="28"/>
          <w:szCs w:val="28"/>
          <w:lang w:eastAsia="zh-CN"/>
        </w:rPr>
        <w:t>患者</w:t>
      </w:r>
      <w:r w:rsidRPr="00140135">
        <w:rPr>
          <w:rFonts w:ascii="仿宋_GB2312" w:eastAsia="仿宋_GB2312" w:hAnsi="仿宋" w:hint="eastAsia"/>
          <w:sz w:val="28"/>
          <w:szCs w:val="28"/>
          <w:lang w:eastAsia="zh-CN"/>
        </w:rPr>
        <w:t>的血液，体液，或受污染的环境</w:t>
      </w:r>
      <w:r>
        <w:rPr>
          <w:rFonts w:ascii="仿宋_GB2312" w:eastAsia="仿宋_GB2312" w:hAnsi="仿宋" w:hint="eastAsia"/>
          <w:sz w:val="28"/>
          <w:szCs w:val="28"/>
          <w:lang w:eastAsia="zh-CN"/>
        </w:rPr>
        <w:t>和</w:t>
      </w:r>
      <w:r w:rsidRPr="00140135">
        <w:rPr>
          <w:rFonts w:ascii="仿宋_GB2312" w:eastAsia="仿宋_GB2312" w:hAnsi="仿宋" w:hint="eastAsia"/>
          <w:sz w:val="28"/>
          <w:szCs w:val="28"/>
          <w:lang w:eastAsia="zh-CN"/>
        </w:rPr>
        <w:t xml:space="preserve">物体，如病人用过的床单和针头。 </w:t>
      </w:r>
    </w:p>
    <w:p w:rsidR="0095006B" w:rsidRPr="00140135" w:rsidRDefault="0095006B" w:rsidP="0095006B">
      <w:pPr>
        <w:pStyle w:val="a5"/>
        <w:numPr>
          <w:ilvl w:val="0"/>
          <w:numId w:val="8"/>
        </w:numPr>
        <w:spacing w:before="8" w:after="0" w:line="360" w:lineRule="auto"/>
        <w:ind w:firstLineChars="0"/>
        <w:rPr>
          <w:rFonts w:ascii="仿宋_GB2312" w:eastAsia="仿宋_GB2312" w:hAnsi="仿宋"/>
          <w:sz w:val="28"/>
          <w:szCs w:val="28"/>
          <w:lang w:eastAsia="zh-CN"/>
        </w:rPr>
      </w:pPr>
      <w:r w:rsidRPr="00140135">
        <w:rPr>
          <w:rFonts w:ascii="仿宋_GB2312" w:eastAsia="仿宋_GB2312" w:hAnsi="仿宋" w:cs="仿宋" w:hint="eastAsia"/>
          <w:sz w:val="28"/>
          <w:szCs w:val="28"/>
          <w:lang w:eastAsia="zh-CN"/>
        </w:rPr>
        <w:t>所有</w:t>
      </w:r>
      <w:r>
        <w:rPr>
          <w:rFonts w:ascii="仿宋_GB2312" w:eastAsia="仿宋_GB2312" w:hAnsi="仿宋" w:cs="仿宋" w:hint="eastAsia"/>
          <w:sz w:val="28"/>
          <w:szCs w:val="28"/>
          <w:lang w:eastAsia="zh-CN"/>
        </w:rPr>
        <w:t>探视者</w:t>
      </w:r>
      <w:r w:rsidRPr="00140135">
        <w:rPr>
          <w:rFonts w:ascii="仿宋_GB2312" w:eastAsia="仿宋_GB2312" w:hAnsi="仿宋" w:cs="仿宋" w:hint="eastAsia"/>
          <w:sz w:val="28"/>
          <w:szCs w:val="28"/>
          <w:lang w:eastAsia="zh-CN"/>
        </w:rPr>
        <w:t>和</w:t>
      </w:r>
      <w:r w:rsidRPr="00140135">
        <w:rPr>
          <w:rFonts w:ascii="仿宋_GB2312" w:eastAsia="仿宋_GB2312" w:hAnsi="仿宋" w:hint="eastAsia"/>
          <w:sz w:val="28"/>
          <w:szCs w:val="28"/>
          <w:lang w:eastAsia="zh-CN"/>
        </w:rPr>
        <w:t>医务人员应该严格按规定使用个人防护装备（PPE）。个人防护装备应至少包括：手套，</w:t>
      </w:r>
      <w:r>
        <w:rPr>
          <w:rFonts w:ascii="仿宋_GB2312" w:eastAsia="仿宋_GB2312" w:hAnsi="仿宋" w:hint="eastAsia"/>
          <w:sz w:val="28"/>
          <w:szCs w:val="28"/>
          <w:lang w:eastAsia="zh-CN"/>
        </w:rPr>
        <w:t>防水服</w:t>
      </w:r>
      <w:r w:rsidRPr="00140135">
        <w:rPr>
          <w:rFonts w:ascii="仿宋_GB2312" w:eastAsia="仿宋_GB2312" w:hAnsi="仿宋" w:hint="eastAsia"/>
          <w:sz w:val="28"/>
          <w:szCs w:val="28"/>
          <w:lang w:eastAsia="zh-CN"/>
        </w:rPr>
        <w:t>，靴子/封闭鞋和鞋套，口罩，防飞溅护眼器具（护目镜或面罩）。</w:t>
      </w:r>
    </w:p>
    <w:p w:rsidR="0095006B" w:rsidRPr="005A5B3D" w:rsidRDefault="0095006B" w:rsidP="0095006B">
      <w:pPr>
        <w:spacing w:before="8" w:after="0" w:line="360" w:lineRule="auto"/>
        <w:ind w:firstLineChars="200" w:firstLine="560"/>
        <w:rPr>
          <w:rFonts w:ascii="仿宋_GB2312" w:eastAsia="仿宋_GB2312" w:hAnsi="仿宋"/>
          <w:sz w:val="28"/>
          <w:szCs w:val="28"/>
          <w:lang w:eastAsia="zh-CN"/>
        </w:rPr>
      </w:pPr>
    </w:p>
    <w:p w:rsidR="0095006B" w:rsidRPr="005A5B3D" w:rsidRDefault="0095006B" w:rsidP="0095006B">
      <w:pPr>
        <w:spacing w:after="0" w:line="360" w:lineRule="auto"/>
        <w:rPr>
          <w:rFonts w:ascii="仿宋_GB2312" w:eastAsia="仿宋_GB2312" w:hAnsi="仿宋"/>
          <w:b/>
          <w:sz w:val="28"/>
          <w:szCs w:val="28"/>
          <w:lang w:eastAsia="zh-CN"/>
        </w:rPr>
      </w:pPr>
      <w:r w:rsidRPr="005A5B3D">
        <w:rPr>
          <w:rFonts w:ascii="仿宋_GB2312" w:eastAsia="仿宋_GB2312" w:hAnsi="仿宋" w:hint="eastAsia"/>
          <w:b/>
          <w:sz w:val="28"/>
          <w:szCs w:val="28"/>
          <w:lang w:eastAsia="zh-CN"/>
        </w:rPr>
        <w:t>洗手重要吗？</w:t>
      </w:r>
    </w:p>
    <w:p w:rsidR="0095006B" w:rsidRPr="005A5B3D" w:rsidRDefault="0095006B" w:rsidP="0095006B">
      <w:pPr>
        <w:spacing w:after="0" w:line="360" w:lineRule="auto"/>
        <w:ind w:firstLineChars="200" w:firstLine="560"/>
        <w:rPr>
          <w:rFonts w:ascii="仿宋_GB2312" w:eastAsia="仿宋_GB2312" w:hAnsi="仿宋"/>
          <w:sz w:val="28"/>
          <w:szCs w:val="28"/>
          <w:lang w:eastAsia="zh-CN"/>
        </w:rPr>
      </w:pPr>
      <w:r w:rsidRPr="005A5B3D">
        <w:rPr>
          <w:rFonts w:ascii="仿宋_GB2312" w:eastAsia="仿宋_GB2312" w:hAnsi="仿宋" w:hint="eastAsia"/>
          <w:sz w:val="28"/>
          <w:szCs w:val="28"/>
          <w:lang w:eastAsia="zh-CN"/>
        </w:rPr>
        <w:t xml:space="preserve">在以下情况必须先洗手： </w:t>
      </w:r>
    </w:p>
    <w:p w:rsidR="0095006B" w:rsidRDefault="0095006B" w:rsidP="0095006B">
      <w:pPr>
        <w:pStyle w:val="a5"/>
        <w:numPr>
          <w:ilvl w:val="0"/>
          <w:numId w:val="9"/>
        </w:numPr>
        <w:spacing w:after="0" w:line="360" w:lineRule="auto"/>
        <w:ind w:firstLineChars="0"/>
        <w:rPr>
          <w:rFonts w:ascii="仿宋_GB2312" w:eastAsia="仿宋_GB2312" w:hAnsi="仿宋"/>
          <w:sz w:val="28"/>
          <w:szCs w:val="28"/>
          <w:lang w:eastAsia="zh-CN"/>
        </w:rPr>
      </w:pPr>
      <w:r w:rsidRPr="00140135">
        <w:rPr>
          <w:rFonts w:ascii="仿宋_GB2312" w:eastAsia="仿宋_GB2312" w:hAnsi="仿宋" w:hint="eastAsia"/>
          <w:sz w:val="28"/>
          <w:szCs w:val="28"/>
          <w:lang w:eastAsia="zh-CN"/>
        </w:rPr>
        <w:t>戴手套及</w:t>
      </w:r>
      <w:r>
        <w:rPr>
          <w:rFonts w:ascii="仿宋_GB2312" w:eastAsia="仿宋_GB2312" w:hAnsi="仿宋" w:hint="eastAsia"/>
          <w:sz w:val="28"/>
          <w:szCs w:val="28"/>
          <w:lang w:eastAsia="zh-CN"/>
        </w:rPr>
        <w:t>穿戴</w:t>
      </w:r>
      <w:r w:rsidRPr="00140135">
        <w:rPr>
          <w:rFonts w:ascii="仿宋_GB2312" w:eastAsia="仿宋_GB2312" w:hAnsi="仿宋" w:hint="eastAsia"/>
          <w:sz w:val="28"/>
          <w:szCs w:val="28"/>
          <w:lang w:eastAsia="zh-CN"/>
        </w:rPr>
        <w:t>个人防护装备进入隔离病房/区域前；</w:t>
      </w:r>
    </w:p>
    <w:p w:rsidR="0095006B" w:rsidRDefault="0095006B" w:rsidP="0095006B">
      <w:pPr>
        <w:pStyle w:val="a5"/>
        <w:numPr>
          <w:ilvl w:val="0"/>
          <w:numId w:val="9"/>
        </w:numPr>
        <w:spacing w:after="0" w:line="360" w:lineRule="auto"/>
        <w:ind w:firstLineChars="0"/>
        <w:rPr>
          <w:rFonts w:ascii="仿宋_GB2312" w:eastAsia="仿宋_GB2312" w:hAnsi="仿宋"/>
          <w:sz w:val="28"/>
          <w:szCs w:val="28"/>
          <w:lang w:eastAsia="zh-CN"/>
        </w:rPr>
      </w:pPr>
      <w:r w:rsidRPr="00177370">
        <w:rPr>
          <w:rFonts w:ascii="仿宋_GB2312" w:eastAsia="仿宋_GB2312" w:hAnsi="仿宋" w:hint="eastAsia"/>
          <w:sz w:val="28"/>
          <w:szCs w:val="28"/>
          <w:lang w:eastAsia="zh-CN"/>
        </w:rPr>
        <w:t>对患者进行任何清洁或无菌操作前；</w:t>
      </w:r>
    </w:p>
    <w:p w:rsidR="0095006B" w:rsidRDefault="0095006B" w:rsidP="0095006B">
      <w:pPr>
        <w:pStyle w:val="a5"/>
        <w:numPr>
          <w:ilvl w:val="0"/>
          <w:numId w:val="9"/>
        </w:numPr>
        <w:spacing w:after="0" w:line="360" w:lineRule="auto"/>
        <w:ind w:firstLineChars="0"/>
        <w:rPr>
          <w:rFonts w:ascii="仿宋_GB2312" w:eastAsia="仿宋_GB2312" w:hAnsi="仿宋"/>
          <w:sz w:val="28"/>
          <w:szCs w:val="28"/>
          <w:lang w:eastAsia="zh-CN"/>
        </w:rPr>
      </w:pPr>
      <w:r w:rsidRPr="00177370">
        <w:rPr>
          <w:rFonts w:ascii="仿宋_GB2312" w:eastAsia="仿宋_GB2312" w:hAnsi="仿宋" w:hint="eastAsia"/>
          <w:sz w:val="28"/>
          <w:szCs w:val="28"/>
          <w:lang w:eastAsia="zh-CN"/>
        </w:rPr>
        <w:t xml:space="preserve">实际接触病人的血液或体液后，或任何有暴露风险的操作后； </w:t>
      </w:r>
    </w:p>
    <w:p w:rsidR="0095006B" w:rsidRDefault="0095006B" w:rsidP="0095006B">
      <w:pPr>
        <w:pStyle w:val="a5"/>
        <w:numPr>
          <w:ilvl w:val="0"/>
          <w:numId w:val="9"/>
        </w:numPr>
        <w:spacing w:after="0" w:line="360" w:lineRule="auto"/>
        <w:ind w:firstLineChars="0"/>
        <w:rPr>
          <w:rFonts w:ascii="仿宋_GB2312" w:eastAsia="仿宋_GB2312" w:hAnsi="仿宋"/>
          <w:sz w:val="28"/>
          <w:szCs w:val="28"/>
          <w:lang w:eastAsia="zh-CN"/>
        </w:rPr>
      </w:pPr>
      <w:r w:rsidRPr="00177370">
        <w:rPr>
          <w:rFonts w:ascii="仿宋_GB2312" w:eastAsia="仿宋_GB2312" w:hAnsi="仿宋" w:hint="eastAsia"/>
          <w:sz w:val="28"/>
          <w:szCs w:val="28"/>
          <w:lang w:eastAsia="zh-CN"/>
        </w:rPr>
        <w:t>触碰（或存在触碰的可能性）</w:t>
      </w:r>
      <w:r>
        <w:rPr>
          <w:rFonts w:ascii="仿宋_GB2312" w:eastAsia="仿宋_GB2312" w:hAnsi="仿宋" w:hint="eastAsia"/>
          <w:sz w:val="28"/>
          <w:szCs w:val="28"/>
          <w:lang w:eastAsia="zh-CN"/>
        </w:rPr>
        <w:t>患者周围环境中</w:t>
      </w:r>
      <w:r w:rsidRPr="00177370">
        <w:rPr>
          <w:rFonts w:ascii="仿宋_GB2312" w:eastAsia="仿宋_GB2312" w:hAnsi="仿宋" w:hint="eastAsia"/>
          <w:sz w:val="28"/>
          <w:szCs w:val="28"/>
          <w:lang w:eastAsia="zh-CN"/>
        </w:rPr>
        <w:t>被污染的表面、物品、设备后 ；</w:t>
      </w:r>
    </w:p>
    <w:p w:rsidR="0095006B" w:rsidRPr="00177370" w:rsidRDefault="0095006B" w:rsidP="0095006B">
      <w:pPr>
        <w:pStyle w:val="a5"/>
        <w:numPr>
          <w:ilvl w:val="0"/>
          <w:numId w:val="9"/>
        </w:numPr>
        <w:spacing w:after="0" w:line="360" w:lineRule="auto"/>
        <w:ind w:firstLineChars="0"/>
        <w:rPr>
          <w:rFonts w:ascii="仿宋_GB2312" w:eastAsia="仿宋_GB2312" w:hAnsi="仿宋"/>
          <w:sz w:val="28"/>
          <w:szCs w:val="28"/>
          <w:lang w:eastAsia="zh-CN"/>
        </w:rPr>
      </w:pPr>
      <w:r w:rsidRPr="00177370">
        <w:rPr>
          <w:rFonts w:ascii="仿宋_GB2312" w:eastAsia="仿宋_GB2312" w:hAnsi="仿宋" w:hint="eastAsia"/>
          <w:sz w:val="28"/>
          <w:szCs w:val="28"/>
          <w:lang w:eastAsia="zh-CN"/>
        </w:rPr>
        <w:t xml:space="preserve">离开隔离区、脱去个人防护装备后。 </w:t>
      </w:r>
    </w:p>
    <w:p w:rsidR="0095006B" w:rsidRPr="005A5B3D" w:rsidRDefault="0095006B" w:rsidP="0095006B">
      <w:pPr>
        <w:spacing w:after="0" w:line="360" w:lineRule="auto"/>
        <w:ind w:firstLineChars="200" w:firstLine="560"/>
        <w:rPr>
          <w:rFonts w:ascii="仿宋_GB2312" w:eastAsia="仿宋_GB2312" w:hAnsi="仿宋"/>
          <w:sz w:val="28"/>
          <w:szCs w:val="28"/>
          <w:lang w:eastAsia="zh-CN"/>
        </w:rPr>
      </w:pPr>
      <w:r w:rsidRPr="005A5B3D">
        <w:rPr>
          <w:rFonts w:ascii="仿宋_GB2312" w:eastAsia="仿宋_GB2312" w:hAnsi="仿宋" w:hint="eastAsia"/>
          <w:sz w:val="28"/>
          <w:szCs w:val="28"/>
          <w:lang w:eastAsia="zh-CN"/>
        </w:rPr>
        <w:t>务必注意，脱去个人防护装备后不洗手将减少或抵消该防护装备的效果。</w:t>
      </w:r>
    </w:p>
    <w:p w:rsidR="0095006B" w:rsidRPr="005A5B3D" w:rsidRDefault="0095006B" w:rsidP="0095006B">
      <w:pPr>
        <w:spacing w:after="0" w:line="360" w:lineRule="auto"/>
        <w:ind w:firstLineChars="200" w:firstLine="560"/>
        <w:rPr>
          <w:rFonts w:ascii="仿宋_GB2312" w:eastAsia="仿宋_GB2312" w:hAnsi="仿宋"/>
          <w:sz w:val="28"/>
          <w:szCs w:val="28"/>
          <w:lang w:eastAsia="zh-CN"/>
        </w:rPr>
      </w:pPr>
      <w:r>
        <w:rPr>
          <w:rFonts w:ascii="仿宋_GB2312" w:eastAsia="仿宋_GB2312" w:hAnsi="仿宋" w:hint="eastAsia"/>
          <w:sz w:val="28"/>
          <w:szCs w:val="28"/>
          <w:lang w:eastAsia="zh-CN"/>
        </w:rPr>
        <w:t>WHO</w:t>
      </w:r>
      <w:r w:rsidRPr="005A5B3D">
        <w:rPr>
          <w:rFonts w:ascii="仿宋_GB2312" w:eastAsia="仿宋_GB2312" w:hAnsi="仿宋" w:hint="eastAsia"/>
          <w:sz w:val="28"/>
          <w:szCs w:val="28"/>
          <w:lang w:eastAsia="zh-CN"/>
        </w:rPr>
        <w:t>推荐的正确洗手方法</w:t>
      </w:r>
      <w:r>
        <w:rPr>
          <w:rFonts w:ascii="仿宋_GB2312" w:eastAsia="仿宋_GB2312" w:hAnsi="仿宋" w:hint="eastAsia"/>
          <w:sz w:val="28"/>
          <w:szCs w:val="28"/>
          <w:lang w:eastAsia="zh-CN"/>
        </w:rPr>
        <w:t>指出</w:t>
      </w:r>
      <w:r w:rsidRPr="005A5B3D">
        <w:rPr>
          <w:rFonts w:ascii="仿宋_GB2312" w:eastAsia="仿宋_GB2312" w:hAnsi="仿宋" w:hint="eastAsia"/>
          <w:sz w:val="28"/>
          <w:szCs w:val="28"/>
          <w:lang w:eastAsia="zh-CN"/>
        </w:rPr>
        <w:t>：酒精类洗手液，肥皂和流动水</w:t>
      </w:r>
      <w:r>
        <w:rPr>
          <w:rFonts w:ascii="仿宋_GB2312" w:eastAsia="仿宋_GB2312" w:hAnsi="仿宋" w:hint="eastAsia"/>
          <w:sz w:val="28"/>
          <w:szCs w:val="28"/>
          <w:lang w:eastAsia="zh-CN"/>
        </w:rPr>
        <w:t>可用于洗手</w:t>
      </w:r>
      <w:r w:rsidRPr="005A5B3D">
        <w:rPr>
          <w:rFonts w:ascii="仿宋_GB2312" w:eastAsia="仿宋_GB2312" w:hAnsi="仿宋" w:hint="eastAsia"/>
          <w:sz w:val="28"/>
          <w:szCs w:val="28"/>
          <w:lang w:eastAsia="zh-CN"/>
        </w:rPr>
        <w:t>。每当手脏后，都应该用肥皂和流动水洗手。酒精类洗手液应配</w:t>
      </w:r>
      <w:r w:rsidRPr="005A5B3D">
        <w:rPr>
          <w:rFonts w:ascii="仿宋_GB2312" w:eastAsia="仿宋_GB2312" w:hAnsi="仿宋" w:hint="eastAsia"/>
          <w:sz w:val="28"/>
          <w:szCs w:val="28"/>
          <w:lang w:eastAsia="zh-CN"/>
        </w:rPr>
        <w:lastRenderedPageBreak/>
        <w:t>备在每个医疗点入口以及隔离</w:t>
      </w:r>
      <w:r>
        <w:rPr>
          <w:rFonts w:ascii="仿宋_GB2312" w:eastAsia="仿宋_GB2312" w:hAnsi="仿宋" w:hint="eastAsia"/>
          <w:sz w:val="28"/>
          <w:szCs w:val="28"/>
          <w:lang w:eastAsia="zh-CN"/>
        </w:rPr>
        <w:t>房间/</w:t>
      </w:r>
      <w:r w:rsidRPr="005A5B3D">
        <w:rPr>
          <w:rFonts w:ascii="仿宋_GB2312" w:eastAsia="仿宋_GB2312" w:hAnsi="仿宋" w:hint="eastAsia"/>
          <w:sz w:val="28"/>
          <w:szCs w:val="28"/>
          <w:lang w:eastAsia="zh-CN"/>
        </w:rPr>
        <w:t>区内部；也应该保证供应自来水，肥皂，和一次性毛巾。</w:t>
      </w:r>
    </w:p>
    <w:p w:rsidR="0095006B" w:rsidRPr="006F1394" w:rsidRDefault="0095006B" w:rsidP="0095006B">
      <w:pPr>
        <w:spacing w:after="0" w:line="360" w:lineRule="auto"/>
        <w:ind w:firstLineChars="200" w:firstLine="560"/>
        <w:rPr>
          <w:rFonts w:ascii="仿宋_GB2312" w:eastAsia="仿宋_GB2312" w:hAnsi="仿宋"/>
          <w:sz w:val="28"/>
          <w:szCs w:val="28"/>
          <w:lang w:eastAsia="zh-CN"/>
        </w:rPr>
      </w:pPr>
    </w:p>
    <w:p w:rsidR="0095006B" w:rsidRPr="005A5B3D" w:rsidRDefault="0095006B" w:rsidP="0095006B">
      <w:pPr>
        <w:spacing w:after="0" w:line="360" w:lineRule="auto"/>
        <w:rPr>
          <w:rFonts w:ascii="仿宋_GB2312" w:eastAsia="仿宋_GB2312" w:hAnsi="仿宋"/>
          <w:b/>
          <w:sz w:val="28"/>
          <w:szCs w:val="28"/>
          <w:lang w:eastAsia="zh-CN"/>
        </w:rPr>
      </w:pPr>
      <w:r w:rsidRPr="005A5B3D">
        <w:rPr>
          <w:rFonts w:ascii="仿宋_GB2312" w:eastAsia="仿宋_GB2312" w:hAnsi="仿宋" w:hint="eastAsia"/>
          <w:b/>
          <w:sz w:val="28"/>
          <w:szCs w:val="28"/>
          <w:lang w:eastAsia="zh-CN"/>
        </w:rPr>
        <w:t>医疗</w:t>
      </w:r>
      <w:r>
        <w:rPr>
          <w:rFonts w:ascii="仿宋_GB2312" w:eastAsia="仿宋_GB2312" w:hAnsi="仿宋" w:hint="eastAsia"/>
          <w:b/>
          <w:sz w:val="28"/>
          <w:szCs w:val="28"/>
          <w:lang w:eastAsia="zh-CN"/>
        </w:rPr>
        <w:t>场所</w:t>
      </w:r>
      <w:r w:rsidRPr="005A5B3D">
        <w:rPr>
          <w:rFonts w:ascii="仿宋_GB2312" w:eastAsia="仿宋_GB2312" w:hAnsi="仿宋" w:hint="eastAsia"/>
          <w:b/>
          <w:sz w:val="28"/>
          <w:szCs w:val="28"/>
          <w:lang w:eastAsia="zh-CN"/>
        </w:rPr>
        <w:t xml:space="preserve">还应采取哪些必要的预防措施？ </w:t>
      </w:r>
    </w:p>
    <w:p w:rsidR="0095006B" w:rsidRPr="005A5B3D" w:rsidRDefault="0095006B" w:rsidP="0095006B">
      <w:pPr>
        <w:spacing w:after="0" w:line="360" w:lineRule="auto"/>
        <w:ind w:firstLineChars="200" w:firstLine="560"/>
        <w:rPr>
          <w:rFonts w:ascii="仿宋_GB2312" w:eastAsia="仿宋_GB2312" w:hAnsi="仿宋"/>
          <w:sz w:val="28"/>
          <w:szCs w:val="28"/>
          <w:lang w:eastAsia="zh-CN"/>
        </w:rPr>
      </w:pPr>
      <w:r w:rsidRPr="005A5B3D">
        <w:rPr>
          <w:rFonts w:ascii="仿宋_GB2312" w:eastAsia="仿宋_GB2312" w:hAnsi="仿宋" w:hint="eastAsia"/>
          <w:sz w:val="28"/>
          <w:szCs w:val="28"/>
          <w:lang w:eastAsia="zh-CN"/>
        </w:rPr>
        <w:t>应采用安全的注射和采血程序，包括尖锐物品的妥善管理，经常和严格的环境清洁，</w:t>
      </w:r>
      <w:r>
        <w:rPr>
          <w:rFonts w:ascii="仿宋_GB2312" w:eastAsia="仿宋_GB2312" w:hAnsi="仿宋" w:hint="eastAsia"/>
          <w:sz w:val="28"/>
          <w:szCs w:val="28"/>
          <w:lang w:eastAsia="zh-CN"/>
        </w:rPr>
        <w:t>表面</w:t>
      </w:r>
      <w:r w:rsidRPr="005A5B3D">
        <w:rPr>
          <w:rFonts w:ascii="仿宋_GB2312" w:eastAsia="仿宋_GB2312" w:hAnsi="仿宋" w:hint="eastAsia"/>
          <w:sz w:val="28"/>
          <w:szCs w:val="28"/>
          <w:lang w:eastAsia="zh-CN"/>
        </w:rPr>
        <w:t>和设备的消毒，床单和</w:t>
      </w:r>
      <w:r>
        <w:rPr>
          <w:rFonts w:ascii="仿宋_GB2312" w:eastAsia="仿宋_GB2312" w:hAnsi="仿宋" w:hint="eastAsia"/>
          <w:sz w:val="28"/>
          <w:szCs w:val="28"/>
          <w:lang w:eastAsia="zh-CN"/>
        </w:rPr>
        <w:t>医疗废品</w:t>
      </w:r>
      <w:r w:rsidRPr="005A5B3D">
        <w:rPr>
          <w:rFonts w:ascii="仿宋_GB2312" w:eastAsia="仿宋_GB2312" w:hAnsi="仿宋" w:hint="eastAsia"/>
          <w:sz w:val="28"/>
          <w:szCs w:val="28"/>
          <w:lang w:eastAsia="zh-CN"/>
        </w:rPr>
        <w:t xml:space="preserve">的处置。 </w:t>
      </w:r>
    </w:p>
    <w:p w:rsidR="0095006B" w:rsidRPr="005A5B3D" w:rsidRDefault="0095006B" w:rsidP="0095006B">
      <w:pPr>
        <w:spacing w:after="0" w:line="360" w:lineRule="auto"/>
        <w:ind w:firstLineChars="200" w:firstLine="560"/>
        <w:rPr>
          <w:rFonts w:ascii="仿宋_GB2312" w:eastAsia="仿宋_GB2312" w:hAnsi="仿宋"/>
          <w:sz w:val="28"/>
          <w:szCs w:val="28"/>
          <w:lang w:eastAsia="zh-CN"/>
        </w:rPr>
      </w:pPr>
      <w:r w:rsidRPr="005A5B3D">
        <w:rPr>
          <w:rFonts w:ascii="仿宋_GB2312" w:eastAsia="仿宋_GB2312" w:hAnsi="仿宋" w:hint="eastAsia"/>
          <w:sz w:val="28"/>
          <w:szCs w:val="28"/>
          <w:lang w:eastAsia="zh-CN"/>
        </w:rPr>
        <w:t>此外，应确保安全</w:t>
      </w:r>
      <w:r>
        <w:rPr>
          <w:rFonts w:ascii="仿宋_GB2312" w:eastAsia="仿宋_GB2312" w:hAnsi="仿宋" w:hint="eastAsia"/>
          <w:sz w:val="28"/>
          <w:szCs w:val="28"/>
          <w:lang w:eastAsia="zh-CN"/>
        </w:rPr>
        <w:t>处理</w:t>
      </w:r>
      <w:r w:rsidRPr="005A5B3D">
        <w:rPr>
          <w:rFonts w:ascii="仿宋_GB2312" w:eastAsia="仿宋_GB2312" w:hAnsi="仿宋" w:hint="eastAsia"/>
          <w:sz w:val="28"/>
          <w:szCs w:val="28"/>
          <w:lang w:eastAsia="zh-CN"/>
        </w:rPr>
        <w:t>来自疑似或确诊埃博拉</w:t>
      </w:r>
      <w:r>
        <w:rPr>
          <w:rFonts w:ascii="仿宋_GB2312" w:eastAsia="仿宋_GB2312" w:hAnsi="仿宋" w:hint="eastAsia"/>
          <w:sz w:val="28"/>
          <w:szCs w:val="28"/>
          <w:lang w:eastAsia="zh-CN"/>
        </w:rPr>
        <w:t>病例</w:t>
      </w:r>
      <w:r w:rsidRPr="005A5B3D">
        <w:rPr>
          <w:rFonts w:ascii="仿宋_GB2312" w:eastAsia="仿宋_GB2312" w:hAnsi="仿宋" w:hint="eastAsia"/>
          <w:sz w:val="28"/>
          <w:szCs w:val="28"/>
          <w:lang w:eastAsia="zh-CN"/>
        </w:rPr>
        <w:t>的实验</w:t>
      </w:r>
      <w:r>
        <w:rPr>
          <w:rFonts w:ascii="仿宋_GB2312" w:eastAsia="仿宋_GB2312" w:hAnsi="仿宋" w:hint="eastAsia"/>
          <w:sz w:val="28"/>
          <w:szCs w:val="28"/>
          <w:lang w:eastAsia="zh-CN"/>
        </w:rPr>
        <w:t>室</w:t>
      </w:r>
      <w:r w:rsidRPr="005A5B3D">
        <w:rPr>
          <w:rFonts w:ascii="仿宋_GB2312" w:eastAsia="仿宋_GB2312" w:hAnsi="仿宋" w:hint="eastAsia"/>
          <w:sz w:val="28"/>
          <w:szCs w:val="28"/>
          <w:lang w:eastAsia="zh-CN"/>
        </w:rPr>
        <w:t>样品，安全处置患者尸体或尸检后的残留物，以及</w:t>
      </w:r>
      <w:r>
        <w:rPr>
          <w:rFonts w:ascii="仿宋_GB2312" w:eastAsia="仿宋_GB2312" w:hAnsi="仿宋" w:hint="eastAsia"/>
          <w:sz w:val="28"/>
          <w:szCs w:val="28"/>
          <w:lang w:eastAsia="zh-CN"/>
        </w:rPr>
        <w:t>妥善安葬</w:t>
      </w:r>
      <w:r w:rsidRPr="005A5B3D">
        <w:rPr>
          <w:rFonts w:ascii="仿宋_GB2312" w:eastAsia="仿宋_GB2312" w:hAnsi="仿宋" w:hint="eastAsia"/>
          <w:sz w:val="28"/>
          <w:szCs w:val="28"/>
          <w:lang w:eastAsia="zh-CN"/>
        </w:rPr>
        <w:t>。从事相关工作的医务工作者和其他专业人员须穿戴适当的个人防护装备，并按</w:t>
      </w:r>
      <w:proofErr w:type="gramStart"/>
      <w:r w:rsidRPr="005A5B3D">
        <w:rPr>
          <w:rFonts w:ascii="仿宋_GB2312" w:eastAsia="仿宋_GB2312" w:hAnsi="仿宋" w:hint="eastAsia"/>
          <w:sz w:val="28"/>
          <w:szCs w:val="28"/>
          <w:lang w:eastAsia="zh-CN"/>
        </w:rPr>
        <w:t>世</w:t>
      </w:r>
      <w:proofErr w:type="gramEnd"/>
      <w:r w:rsidRPr="005A5B3D">
        <w:rPr>
          <w:rFonts w:ascii="仿宋_GB2312" w:eastAsia="仿宋_GB2312" w:hAnsi="仿宋" w:hint="eastAsia"/>
          <w:sz w:val="28"/>
          <w:szCs w:val="28"/>
          <w:lang w:eastAsia="zh-CN"/>
        </w:rPr>
        <w:t>卫组织推荐的</w:t>
      </w:r>
      <w:r>
        <w:rPr>
          <w:rFonts w:ascii="仿宋_GB2312" w:eastAsia="仿宋_GB2312" w:hAnsi="仿宋" w:hint="eastAsia"/>
          <w:sz w:val="28"/>
          <w:szCs w:val="28"/>
          <w:lang w:eastAsia="zh-CN"/>
        </w:rPr>
        <w:t>预防措施和</w:t>
      </w:r>
      <w:r w:rsidRPr="005A5B3D">
        <w:rPr>
          <w:rFonts w:ascii="仿宋_GB2312" w:eastAsia="仿宋_GB2312" w:hAnsi="仿宋" w:hint="eastAsia"/>
          <w:sz w:val="28"/>
          <w:szCs w:val="28"/>
          <w:lang w:eastAsia="zh-CN"/>
        </w:rPr>
        <w:t>程序进行防护。</w:t>
      </w:r>
    </w:p>
    <w:p w:rsidR="0095006B" w:rsidRPr="005A5B3D" w:rsidRDefault="0095006B" w:rsidP="0095006B">
      <w:pPr>
        <w:spacing w:line="360" w:lineRule="auto"/>
        <w:ind w:firstLineChars="200" w:firstLine="560"/>
        <w:rPr>
          <w:rFonts w:ascii="仿宋_GB2312" w:eastAsia="仿宋_GB2312" w:hAnsi="仿宋"/>
          <w:sz w:val="28"/>
          <w:szCs w:val="28"/>
          <w:lang w:eastAsia="zh-CN"/>
        </w:rPr>
      </w:pPr>
    </w:p>
    <w:p w:rsidR="0095006B" w:rsidRPr="005A5B3D" w:rsidRDefault="0095006B" w:rsidP="0095006B">
      <w:pPr>
        <w:spacing w:before="11" w:after="0" w:line="360" w:lineRule="auto"/>
        <w:rPr>
          <w:rFonts w:ascii="仿宋_GB2312" w:eastAsia="仿宋_GB2312" w:hAnsi="仿宋"/>
          <w:b/>
          <w:sz w:val="28"/>
          <w:szCs w:val="28"/>
          <w:lang w:eastAsia="zh-CN"/>
        </w:rPr>
      </w:pPr>
      <w:r w:rsidRPr="005A5B3D">
        <w:rPr>
          <w:rFonts w:ascii="仿宋_GB2312" w:eastAsia="仿宋_GB2312" w:hAnsi="仿宋" w:hint="eastAsia"/>
          <w:b/>
          <w:sz w:val="28"/>
          <w:szCs w:val="28"/>
          <w:lang w:eastAsia="zh-CN"/>
        </w:rPr>
        <w:t xml:space="preserve">9. 是否如传言所说，某些食物可以预防或治疗埃博拉感染？ </w:t>
      </w:r>
    </w:p>
    <w:p w:rsidR="0095006B" w:rsidRPr="005A5B3D" w:rsidRDefault="0095006B" w:rsidP="0095006B">
      <w:pPr>
        <w:spacing w:before="11" w:after="0" w:line="360" w:lineRule="auto"/>
        <w:ind w:firstLineChars="200" w:firstLine="560"/>
        <w:rPr>
          <w:rFonts w:ascii="仿宋_GB2312" w:eastAsia="仿宋_GB2312" w:hAnsi="仿宋"/>
          <w:sz w:val="28"/>
          <w:szCs w:val="28"/>
          <w:lang w:eastAsia="zh-CN"/>
        </w:rPr>
      </w:pPr>
      <w:r>
        <w:rPr>
          <w:rFonts w:ascii="仿宋_GB2312" w:eastAsia="仿宋_GB2312" w:hAnsi="仿宋" w:hint="eastAsia"/>
          <w:sz w:val="28"/>
          <w:szCs w:val="28"/>
          <w:lang w:eastAsia="zh-CN"/>
        </w:rPr>
        <w:t>WHO</w:t>
      </w:r>
      <w:r w:rsidRPr="005A5B3D">
        <w:rPr>
          <w:rFonts w:ascii="仿宋_GB2312" w:eastAsia="仿宋_GB2312" w:hAnsi="仿宋" w:hint="eastAsia"/>
          <w:sz w:val="28"/>
          <w:szCs w:val="28"/>
          <w:lang w:eastAsia="zh-CN"/>
        </w:rPr>
        <w:t>强烈建议公众从当地</w:t>
      </w:r>
      <w:r>
        <w:rPr>
          <w:rFonts w:ascii="仿宋_GB2312" w:eastAsia="仿宋_GB2312" w:hAnsi="仿宋" w:hint="eastAsia"/>
          <w:sz w:val="28"/>
          <w:szCs w:val="28"/>
          <w:lang w:eastAsia="zh-CN"/>
        </w:rPr>
        <w:t>公共卫生机构</w:t>
      </w:r>
      <w:r w:rsidRPr="005A5B3D">
        <w:rPr>
          <w:rFonts w:ascii="仿宋_GB2312" w:eastAsia="仿宋_GB2312" w:hAnsi="仿宋" w:hint="eastAsia"/>
          <w:sz w:val="28"/>
          <w:szCs w:val="28"/>
          <w:lang w:eastAsia="zh-CN"/>
        </w:rPr>
        <w:t xml:space="preserve">获取可靠的埃博拉病毒相关信息。 </w:t>
      </w:r>
    </w:p>
    <w:p w:rsidR="0095006B" w:rsidRPr="005A5B3D" w:rsidRDefault="0095006B" w:rsidP="0095006B">
      <w:pPr>
        <w:spacing w:before="11" w:after="0" w:line="360" w:lineRule="auto"/>
        <w:ind w:firstLineChars="200" w:firstLine="560"/>
        <w:rPr>
          <w:rFonts w:ascii="仿宋_GB2312" w:eastAsia="仿宋_GB2312" w:hAnsi="仿宋"/>
          <w:sz w:val="28"/>
          <w:szCs w:val="28"/>
          <w:lang w:eastAsia="zh-CN"/>
        </w:rPr>
      </w:pPr>
      <w:r w:rsidRPr="005A5B3D">
        <w:rPr>
          <w:rFonts w:ascii="仿宋_GB2312" w:eastAsia="仿宋_GB2312" w:hAnsi="仿宋" w:hint="eastAsia"/>
          <w:sz w:val="28"/>
          <w:szCs w:val="28"/>
          <w:lang w:eastAsia="zh-CN"/>
        </w:rPr>
        <w:t>目前没有针对埃博拉病毒特异性药物，最好的治疗方法是</w:t>
      </w:r>
      <w:r>
        <w:rPr>
          <w:rFonts w:ascii="仿宋_GB2312" w:eastAsia="仿宋_GB2312" w:hAnsi="仿宋" w:hint="eastAsia"/>
          <w:sz w:val="28"/>
          <w:szCs w:val="28"/>
          <w:lang w:eastAsia="zh-CN"/>
        </w:rPr>
        <w:t>医务人员</w:t>
      </w:r>
      <w:r w:rsidRPr="005A5B3D">
        <w:rPr>
          <w:rFonts w:ascii="仿宋_GB2312" w:eastAsia="仿宋_GB2312" w:hAnsi="仿宋" w:hint="eastAsia"/>
          <w:sz w:val="28"/>
          <w:szCs w:val="28"/>
          <w:lang w:eastAsia="zh-CN"/>
        </w:rPr>
        <w:t>遵循严格的感染控制程序在医院给病患提供</w:t>
      </w:r>
      <w:r>
        <w:rPr>
          <w:rFonts w:ascii="仿宋_GB2312" w:eastAsia="仿宋_GB2312" w:hAnsi="仿宋" w:hint="eastAsia"/>
          <w:sz w:val="28"/>
          <w:szCs w:val="28"/>
          <w:lang w:eastAsia="zh-CN"/>
        </w:rPr>
        <w:t>加强</w:t>
      </w:r>
      <w:r w:rsidRPr="005A5B3D">
        <w:rPr>
          <w:rFonts w:ascii="仿宋_GB2312" w:eastAsia="仿宋_GB2312" w:hAnsi="仿宋" w:hint="eastAsia"/>
          <w:sz w:val="28"/>
          <w:szCs w:val="28"/>
          <w:lang w:eastAsia="zh-CN"/>
        </w:rPr>
        <w:t>支持治疗。埃博拉病毒感染可通过推荐的防护措施进行预防控制。</w:t>
      </w:r>
    </w:p>
    <w:p w:rsidR="0095006B" w:rsidRPr="005A5B3D" w:rsidRDefault="0095006B" w:rsidP="0095006B">
      <w:pPr>
        <w:spacing w:before="11" w:after="0" w:line="360" w:lineRule="auto"/>
        <w:ind w:firstLineChars="200" w:firstLine="560"/>
        <w:rPr>
          <w:rFonts w:ascii="仿宋_GB2312" w:eastAsia="仿宋_GB2312" w:hAnsi="仿宋"/>
          <w:sz w:val="28"/>
          <w:szCs w:val="28"/>
          <w:lang w:eastAsia="zh-CN"/>
        </w:rPr>
      </w:pPr>
    </w:p>
    <w:p w:rsidR="0095006B" w:rsidRPr="005A5B3D" w:rsidRDefault="0095006B" w:rsidP="0095006B">
      <w:pPr>
        <w:spacing w:before="11" w:after="0" w:line="360" w:lineRule="auto"/>
        <w:rPr>
          <w:rFonts w:ascii="仿宋_GB2312" w:eastAsia="仿宋_GB2312" w:hAnsi="仿宋"/>
          <w:b/>
          <w:sz w:val="28"/>
          <w:szCs w:val="28"/>
          <w:lang w:eastAsia="zh-CN"/>
        </w:rPr>
      </w:pPr>
      <w:r w:rsidRPr="005A5B3D">
        <w:rPr>
          <w:rFonts w:ascii="仿宋_GB2312" w:eastAsia="仿宋_GB2312" w:hAnsi="仿宋" w:hint="eastAsia"/>
          <w:b/>
          <w:sz w:val="28"/>
          <w:szCs w:val="28"/>
          <w:lang w:eastAsia="zh-CN"/>
        </w:rPr>
        <w:t>10. 在病毒</w:t>
      </w:r>
      <w:r>
        <w:rPr>
          <w:rFonts w:ascii="仿宋_GB2312" w:eastAsia="仿宋_GB2312" w:hAnsi="仿宋" w:hint="eastAsia"/>
          <w:b/>
          <w:sz w:val="28"/>
          <w:szCs w:val="28"/>
          <w:lang w:eastAsia="zh-CN"/>
        </w:rPr>
        <w:t>暴发</w:t>
      </w:r>
      <w:r w:rsidRPr="005A5B3D">
        <w:rPr>
          <w:rFonts w:ascii="仿宋_GB2312" w:eastAsia="仿宋_GB2312" w:hAnsi="仿宋" w:hint="eastAsia"/>
          <w:b/>
          <w:sz w:val="28"/>
          <w:szCs w:val="28"/>
          <w:lang w:eastAsia="zh-CN"/>
        </w:rPr>
        <w:t>期间</w:t>
      </w:r>
      <w:r>
        <w:rPr>
          <w:rFonts w:ascii="仿宋_GB2312" w:eastAsia="仿宋_GB2312" w:hAnsi="仿宋" w:hint="eastAsia"/>
          <w:b/>
          <w:sz w:val="28"/>
          <w:szCs w:val="28"/>
          <w:lang w:eastAsia="zh-CN"/>
        </w:rPr>
        <w:t>WHO</w:t>
      </w:r>
      <w:r w:rsidRPr="005A5B3D">
        <w:rPr>
          <w:rFonts w:ascii="仿宋_GB2312" w:eastAsia="仿宋_GB2312" w:hAnsi="仿宋" w:hint="eastAsia"/>
          <w:b/>
          <w:sz w:val="28"/>
          <w:szCs w:val="28"/>
          <w:lang w:eastAsia="zh-CN"/>
        </w:rPr>
        <w:t xml:space="preserve">如何保护人类健康？ </w:t>
      </w:r>
    </w:p>
    <w:p w:rsidR="0095006B" w:rsidRPr="005A5B3D" w:rsidRDefault="0095006B" w:rsidP="0095006B">
      <w:pPr>
        <w:spacing w:before="11" w:after="0" w:line="360" w:lineRule="auto"/>
        <w:ind w:firstLineChars="200" w:firstLine="560"/>
        <w:rPr>
          <w:rFonts w:ascii="仿宋_GB2312" w:eastAsia="仿宋_GB2312" w:hAnsi="仿宋"/>
          <w:sz w:val="28"/>
          <w:szCs w:val="28"/>
          <w:lang w:eastAsia="zh-CN"/>
        </w:rPr>
      </w:pPr>
      <w:r>
        <w:rPr>
          <w:rFonts w:ascii="仿宋_GB2312" w:eastAsia="仿宋_GB2312" w:hAnsi="仿宋" w:hint="eastAsia"/>
          <w:sz w:val="28"/>
          <w:szCs w:val="28"/>
          <w:lang w:eastAsia="zh-CN"/>
        </w:rPr>
        <w:t>WHO</w:t>
      </w:r>
      <w:r w:rsidRPr="005A5B3D">
        <w:rPr>
          <w:rFonts w:ascii="仿宋_GB2312" w:eastAsia="仿宋_GB2312" w:hAnsi="仿宋" w:hint="eastAsia"/>
          <w:sz w:val="28"/>
          <w:szCs w:val="28"/>
          <w:lang w:eastAsia="zh-CN"/>
        </w:rPr>
        <w:t>提供技术咨询，帮助国家和地区应对埃博拉</w:t>
      </w:r>
      <w:r>
        <w:rPr>
          <w:rFonts w:ascii="仿宋_GB2312" w:eastAsia="仿宋_GB2312" w:hAnsi="仿宋" w:hint="eastAsia"/>
          <w:sz w:val="28"/>
          <w:szCs w:val="28"/>
          <w:lang w:eastAsia="zh-CN"/>
        </w:rPr>
        <w:t>暴发</w:t>
      </w:r>
      <w:r w:rsidRPr="005A5B3D">
        <w:rPr>
          <w:rFonts w:ascii="仿宋_GB2312" w:eastAsia="仿宋_GB2312" w:hAnsi="仿宋" w:hint="eastAsia"/>
          <w:sz w:val="28"/>
          <w:szCs w:val="28"/>
          <w:lang w:eastAsia="zh-CN"/>
        </w:rPr>
        <w:t xml:space="preserve">疫情。 </w:t>
      </w:r>
    </w:p>
    <w:p w:rsidR="0095006B" w:rsidRPr="005A5B3D" w:rsidRDefault="0095006B" w:rsidP="0095006B">
      <w:pPr>
        <w:spacing w:before="11" w:after="0" w:line="360" w:lineRule="auto"/>
        <w:ind w:firstLineChars="200" w:firstLine="560"/>
        <w:rPr>
          <w:rFonts w:ascii="仿宋_GB2312" w:eastAsia="仿宋_GB2312" w:hAnsi="仿宋"/>
          <w:sz w:val="28"/>
          <w:szCs w:val="28"/>
          <w:lang w:eastAsia="zh-CN"/>
        </w:rPr>
      </w:pPr>
      <w:r>
        <w:rPr>
          <w:rFonts w:ascii="仿宋_GB2312" w:eastAsia="仿宋_GB2312" w:hAnsi="仿宋" w:hint="eastAsia"/>
          <w:sz w:val="28"/>
          <w:szCs w:val="28"/>
          <w:lang w:eastAsia="zh-CN"/>
        </w:rPr>
        <w:t>WHO</w:t>
      </w:r>
      <w:r w:rsidRPr="005A5B3D">
        <w:rPr>
          <w:rFonts w:ascii="仿宋_GB2312" w:eastAsia="仿宋_GB2312" w:hAnsi="仿宋" w:hint="eastAsia"/>
          <w:sz w:val="28"/>
          <w:szCs w:val="28"/>
          <w:lang w:eastAsia="zh-CN"/>
        </w:rPr>
        <w:t xml:space="preserve">采取的行动包括： </w:t>
      </w:r>
    </w:p>
    <w:p w:rsidR="0095006B" w:rsidRPr="009E3515" w:rsidRDefault="0095006B" w:rsidP="0095006B">
      <w:pPr>
        <w:pStyle w:val="a5"/>
        <w:numPr>
          <w:ilvl w:val="0"/>
          <w:numId w:val="10"/>
        </w:numPr>
        <w:spacing w:before="11" w:after="0" w:line="360" w:lineRule="auto"/>
        <w:ind w:firstLineChars="0"/>
        <w:rPr>
          <w:rFonts w:ascii="仿宋_GB2312" w:eastAsia="仿宋_GB2312" w:hAnsi="仿宋"/>
          <w:sz w:val="28"/>
          <w:szCs w:val="28"/>
          <w:lang w:eastAsia="zh-CN"/>
        </w:rPr>
      </w:pPr>
      <w:r w:rsidRPr="009E3515">
        <w:rPr>
          <w:rFonts w:ascii="仿宋_GB2312" w:eastAsia="仿宋_GB2312" w:hAnsi="仿宋" w:cs="仿宋" w:hint="eastAsia"/>
          <w:sz w:val="28"/>
          <w:szCs w:val="28"/>
          <w:lang w:eastAsia="zh-CN"/>
        </w:rPr>
        <w:t>疾病监测和跨区域</w:t>
      </w:r>
      <w:r w:rsidRPr="009E3515">
        <w:rPr>
          <w:rFonts w:ascii="仿宋_GB2312" w:eastAsia="仿宋_GB2312" w:hAnsi="仿宋" w:hint="eastAsia"/>
          <w:sz w:val="28"/>
          <w:szCs w:val="28"/>
          <w:lang w:eastAsia="zh-CN"/>
        </w:rPr>
        <w:t>信息共享，以</w:t>
      </w:r>
      <w:r>
        <w:rPr>
          <w:rFonts w:ascii="仿宋_GB2312" w:eastAsia="仿宋_GB2312" w:hAnsi="仿宋" w:hint="eastAsia"/>
          <w:sz w:val="28"/>
          <w:szCs w:val="28"/>
          <w:lang w:eastAsia="zh-CN"/>
        </w:rPr>
        <w:t>监测</w:t>
      </w:r>
      <w:r w:rsidRPr="009E3515">
        <w:rPr>
          <w:rFonts w:ascii="仿宋_GB2312" w:eastAsia="仿宋_GB2312" w:hAnsi="仿宋" w:hint="eastAsia"/>
          <w:sz w:val="28"/>
          <w:szCs w:val="28"/>
          <w:lang w:eastAsia="zh-CN"/>
        </w:rPr>
        <w:t xml:space="preserve">疫情动态； </w:t>
      </w:r>
    </w:p>
    <w:p w:rsidR="0095006B" w:rsidRPr="009E3515" w:rsidRDefault="0095006B" w:rsidP="0095006B">
      <w:pPr>
        <w:pStyle w:val="a5"/>
        <w:numPr>
          <w:ilvl w:val="0"/>
          <w:numId w:val="10"/>
        </w:numPr>
        <w:spacing w:before="11" w:after="0" w:line="360" w:lineRule="auto"/>
        <w:ind w:firstLineChars="0"/>
        <w:rPr>
          <w:rFonts w:ascii="仿宋_GB2312" w:eastAsia="仿宋_GB2312" w:hAnsi="仿宋"/>
          <w:sz w:val="28"/>
          <w:szCs w:val="28"/>
          <w:lang w:eastAsia="zh-CN"/>
        </w:rPr>
      </w:pPr>
      <w:r w:rsidRPr="009E3515">
        <w:rPr>
          <w:rFonts w:ascii="仿宋_GB2312" w:eastAsia="仿宋_GB2312" w:hAnsi="仿宋" w:hint="eastAsia"/>
          <w:sz w:val="28"/>
          <w:szCs w:val="28"/>
          <w:lang w:eastAsia="zh-CN"/>
        </w:rPr>
        <w:t>提供技术援助以调查并控制</w:t>
      </w:r>
      <w:r>
        <w:rPr>
          <w:rFonts w:ascii="仿宋_GB2312" w:eastAsia="仿宋_GB2312" w:hAnsi="仿宋" w:hint="eastAsia"/>
          <w:sz w:val="28"/>
          <w:szCs w:val="28"/>
          <w:lang w:eastAsia="zh-CN"/>
        </w:rPr>
        <w:t>疫情发生时的</w:t>
      </w:r>
      <w:r w:rsidRPr="009E3515">
        <w:rPr>
          <w:rFonts w:ascii="仿宋_GB2312" w:eastAsia="仿宋_GB2312" w:hAnsi="仿宋" w:hint="eastAsia"/>
          <w:sz w:val="28"/>
          <w:szCs w:val="28"/>
          <w:lang w:eastAsia="zh-CN"/>
        </w:rPr>
        <w:t>健康威胁，如帮助现</w:t>
      </w:r>
      <w:r w:rsidRPr="009E3515">
        <w:rPr>
          <w:rFonts w:ascii="仿宋_GB2312" w:eastAsia="仿宋_GB2312" w:hAnsi="仿宋" w:hint="eastAsia"/>
          <w:sz w:val="28"/>
          <w:szCs w:val="28"/>
          <w:lang w:eastAsia="zh-CN"/>
        </w:rPr>
        <w:lastRenderedPageBreak/>
        <w:t>场识别病人和跟踪疾病</w:t>
      </w:r>
      <w:r>
        <w:rPr>
          <w:rFonts w:ascii="仿宋_GB2312" w:eastAsia="仿宋_GB2312" w:hAnsi="仿宋" w:hint="eastAsia"/>
          <w:sz w:val="28"/>
          <w:szCs w:val="28"/>
          <w:lang w:eastAsia="zh-CN"/>
        </w:rPr>
        <w:t>模式</w:t>
      </w:r>
      <w:r w:rsidRPr="009E3515">
        <w:rPr>
          <w:rFonts w:ascii="仿宋_GB2312" w:eastAsia="仿宋_GB2312" w:hAnsi="仿宋" w:hint="eastAsia"/>
          <w:sz w:val="28"/>
          <w:szCs w:val="28"/>
          <w:lang w:eastAsia="zh-CN"/>
        </w:rPr>
        <w:t xml:space="preserve">； </w:t>
      </w:r>
    </w:p>
    <w:p w:rsidR="0095006B" w:rsidRPr="009E3515" w:rsidRDefault="0095006B" w:rsidP="0095006B">
      <w:pPr>
        <w:pStyle w:val="a5"/>
        <w:numPr>
          <w:ilvl w:val="0"/>
          <w:numId w:val="10"/>
        </w:numPr>
        <w:spacing w:before="11" w:after="0" w:line="360" w:lineRule="auto"/>
        <w:ind w:firstLineChars="0"/>
        <w:rPr>
          <w:rFonts w:ascii="仿宋_GB2312" w:eastAsia="仿宋_GB2312" w:hAnsi="仿宋"/>
          <w:sz w:val="28"/>
          <w:szCs w:val="28"/>
          <w:lang w:eastAsia="zh-CN"/>
        </w:rPr>
      </w:pPr>
      <w:r w:rsidRPr="009E3515">
        <w:rPr>
          <w:rFonts w:ascii="仿宋_GB2312" w:eastAsia="仿宋_GB2312" w:hAnsi="仿宋" w:hint="eastAsia"/>
          <w:sz w:val="28"/>
          <w:szCs w:val="28"/>
          <w:lang w:eastAsia="zh-CN"/>
        </w:rPr>
        <w:t xml:space="preserve">提供预防和治疗方案的建议; </w:t>
      </w:r>
    </w:p>
    <w:p w:rsidR="0095006B" w:rsidRPr="009E3515" w:rsidRDefault="0095006B" w:rsidP="0095006B">
      <w:pPr>
        <w:pStyle w:val="a5"/>
        <w:numPr>
          <w:ilvl w:val="0"/>
          <w:numId w:val="10"/>
        </w:numPr>
        <w:spacing w:before="11" w:after="0" w:line="360" w:lineRule="auto"/>
        <w:ind w:firstLineChars="0"/>
        <w:rPr>
          <w:rFonts w:ascii="仿宋_GB2312" w:eastAsia="仿宋_GB2312" w:hAnsi="仿宋"/>
          <w:sz w:val="28"/>
          <w:szCs w:val="28"/>
          <w:lang w:eastAsia="zh-CN"/>
        </w:rPr>
      </w:pPr>
      <w:r>
        <w:rPr>
          <w:rFonts w:ascii="仿宋_GB2312" w:eastAsia="仿宋_GB2312" w:hAnsi="仿宋" w:hint="eastAsia"/>
          <w:sz w:val="28"/>
          <w:szCs w:val="28"/>
          <w:lang w:eastAsia="zh-CN"/>
        </w:rPr>
        <w:t>响应国家需求，</w:t>
      </w:r>
      <w:r w:rsidRPr="009E3515">
        <w:rPr>
          <w:rFonts w:ascii="仿宋_GB2312" w:eastAsia="仿宋_GB2312" w:hAnsi="仿宋" w:hint="eastAsia"/>
          <w:sz w:val="28"/>
          <w:szCs w:val="28"/>
          <w:lang w:eastAsia="zh-CN"/>
        </w:rPr>
        <w:t>派遣专家和发放医疗物资（如</w:t>
      </w:r>
      <w:r>
        <w:rPr>
          <w:rFonts w:ascii="仿宋_GB2312" w:eastAsia="仿宋_GB2312" w:hAnsi="仿宋" w:hint="eastAsia"/>
          <w:sz w:val="28"/>
          <w:szCs w:val="28"/>
          <w:lang w:eastAsia="zh-CN"/>
        </w:rPr>
        <w:t>医务人员的</w:t>
      </w:r>
      <w:r w:rsidRPr="009E3515">
        <w:rPr>
          <w:rFonts w:ascii="仿宋_GB2312" w:eastAsia="仿宋_GB2312" w:hAnsi="仿宋" w:hint="eastAsia"/>
          <w:sz w:val="28"/>
          <w:szCs w:val="28"/>
          <w:lang w:eastAsia="zh-CN"/>
        </w:rPr>
        <w:t xml:space="preserve">个人防护装备）; </w:t>
      </w:r>
    </w:p>
    <w:p w:rsidR="0095006B" w:rsidRPr="009E3515" w:rsidRDefault="0095006B" w:rsidP="0095006B">
      <w:pPr>
        <w:pStyle w:val="a5"/>
        <w:numPr>
          <w:ilvl w:val="0"/>
          <w:numId w:val="10"/>
        </w:numPr>
        <w:spacing w:before="11" w:after="0" w:line="360" w:lineRule="auto"/>
        <w:ind w:firstLineChars="0"/>
        <w:rPr>
          <w:rFonts w:ascii="仿宋_GB2312" w:eastAsia="仿宋_GB2312" w:hAnsi="仿宋"/>
          <w:sz w:val="28"/>
          <w:szCs w:val="28"/>
          <w:lang w:eastAsia="zh-CN"/>
        </w:rPr>
      </w:pPr>
      <w:r w:rsidRPr="009E3515">
        <w:rPr>
          <w:rFonts w:ascii="仿宋_GB2312" w:eastAsia="仿宋_GB2312" w:hAnsi="仿宋" w:hint="eastAsia"/>
          <w:sz w:val="28"/>
          <w:szCs w:val="28"/>
          <w:lang w:eastAsia="zh-CN"/>
        </w:rPr>
        <w:t>促进交流，以提高对疾病和</w:t>
      </w:r>
      <w:r>
        <w:rPr>
          <w:rFonts w:ascii="仿宋_GB2312" w:eastAsia="仿宋_GB2312" w:hAnsi="仿宋" w:hint="eastAsia"/>
          <w:sz w:val="28"/>
          <w:szCs w:val="28"/>
          <w:lang w:eastAsia="zh-CN"/>
        </w:rPr>
        <w:t>控制病毒传播的</w:t>
      </w:r>
      <w:r w:rsidRPr="009E3515">
        <w:rPr>
          <w:rFonts w:ascii="仿宋_GB2312" w:eastAsia="仿宋_GB2312" w:hAnsi="仿宋" w:hint="eastAsia"/>
          <w:sz w:val="28"/>
          <w:szCs w:val="28"/>
          <w:lang w:eastAsia="zh-CN"/>
        </w:rPr>
        <w:t xml:space="preserve">预防控制措施的认识； </w:t>
      </w:r>
    </w:p>
    <w:p w:rsidR="0095006B" w:rsidRPr="009E3515" w:rsidRDefault="0095006B" w:rsidP="0095006B">
      <w:pPr>
        <w:pStyle w:val="a5"/>
        <w:numPr>
          <w:ilvl w:val="0"/>
          <w:numId w:val="10"/>
        </w:numPr>
        <w:spacing w:before="11" w:after="0" w:line="360" w:lineRule="auto"/>
        <w:ind w:firstLineChars="0"/>
        <w:rPr>
          <w:rFonts w:ascii="仿宋_GB2312" w:eastAsia="仿宋_GB2312" w:hAnsi="仿宋"/>
          <w:sz w:val="28"/>
          <w:szCs w:val="28"/>
          <w:lang w:eastAsia="zh-CN"/>
        </w:rPr>
      </w:pPr>
      <w:r>
        <w:rPr>
          <w:rFonts w:ascii="仿宋_GB2312" w:eastAsia="仿宋_GB2312" w:hAnsi="仿宋" w:hint="eastAsia"/>
          <w:sz w:val="28"/>
          <w:szCs w:val="28"/>
          <w:lang w:eastAsia="zh-CN"/>
        </w:rPr>
        <w:t>调动</w:t>
      </w:r>
      <w:r w:rsidRPr="009E3515">
        <w:rPr>
          <w:rFonts w:ascii="仿宋_GB2312" w:eastAsia="仿宋_GB2312" w:hAnsi="仿宋" w:hint="eastAsia"/>
          <w:sz w:val="28"/>
          <w:szCs w:val="28"/>
          <w:lang w:eastAsia="zh-CN"/>
        </w:rPr>
        <w:t>全球和区域性的专家</w:t>
      </w:r>
      <w:r>
        <w:rPr>
          <w:rFonts w:ascii="仿宋_GB2312" w:eastAsia="仿宋_GB2312" w:hAnsi="仿宋" w:hint="eastAsia"/>
          <w:sz w:val="28"/>
          <w:szCs w:val="28"/>
          <w:lang w:eastAsia="zh-CN"/>
        </w:rPr>
        <w:t>网络</w:t>
      </w:r>
      <w:r w:rsidRPr="009E3515">
        <w:rPr>
          <w:rFonts w:ascii="仿宋_GB2312" w:eastAsia="仿宋_GB2312" w:hAnsi="仿宋" w:hint="eastAsia"/>
          <w:sz w:val="28"/>
          <w:szCs w:val="28"/>
          <w:lang w:eastAsia="zh-CN"/>
        </w:rPr>
        <w:t>，</w:t>
      </w:r>
      <w:r>
        <w:rPr>
          <w:rFonts w:ascii="仿宋_GB2312" w:eastAsia="仿宋_GB2312" w:hAnsi="仿宋" w:hint="eastAsia"/>
          <w:sz w:val="28"/>
          <w:szCs w:val="28"/>
          <w:lang w:eastAsia="zh-CN"/>
        </w:rPr>
        <w:t>在需要时</w:t>
      </w:r>
      <w:r w:rsidRPr="009E3515">
        <w:rPr>
          <w:rFonts w:ascii="仿宋_GB2312" w:eastAsia="仿宋_GB2312" w:hAnsi="仿宋" w:hint="eastAsia"/>
          <w:sz w:val="28"/>
          <w:szCs w:val="28"/>
          <w:lang w:eastAsia="zh-CN"/>
        </w:rPr>
        <w:t>及时提供专业援助，并减轻埃博拉的健康危害以及对国际旅行和贸易的影响。</w:t>
      </w:r>
    </w:p>
    <w:p w:rsidR="0095006B" w:rsidRPr="005A5B3D" w:rsidRDefault="0095006B" w:rsidP="0095006B">
      <w:pPr>
        <w:spacing w:before="11" w:after="0" w:line="360" w:lineRule="auto"/>
        <w:ind w:firstLineChars="200" w:firstLine="560"/>
        <w:rPr>
          <w:rFonts w:ascii="仿宋_GB2312" w:eastAsia="仿宋_GB2312" w:hAnsi="仿宋"/>
          <w:sz w:val="28"/>
          <w:szCs w:val="28"/>
          <w:lang w:eastAsia="zh-CN"/>
        </w:rPr>
      </w:pPr>
    </w:p>
    <w:p w:rsidR="0095006B" w:rsidRPr="005A5B3D" w:rsidRDefault="0095006B" w:rsidP="0095006B">
      <w:pPr>
        <w:spacing w:before="13" w:after="0" w:line="360" w:lineRule="auto"/>
        <w:rPr>
          <w:rFonts w:ascii="仿宋_GB2312" w:eastAsia="仿宋_GB2312" w:hAnsi="仿宋"/>
          <w:b/>
          <w:sz w:val="28"/>
          <w:szCs w:val="28"/>
          <w:lang w:eastAsia="zh-CN"/>
        </w:rPr>
      </w:pPr>
      <w:r w:rsidRPr="005A5B3D">
        <w:rPr>
          <w:rFonts w:ascii="仿宋_GB2312" w:eastAsia="仿宋_GB2312" w:hAnsi="仿宋" w:hint="eastAsia"/>
          <w:b/>
          <w:sz w:val="28"/>
          <w:szCs w:val="28"/>
          <w:lang w:eastAsia="zh-CN"/>
        </w:rPr>
        <w:t>11. 在</w:t>
      </w:r>
      <w:r>
        <w:rPr>
          <w:rFonts w:ascii="仿宋_GB2312" w:eastAsia="仿宋_GB2312" w:hAnsi="仿宋" w:hint="eastAsia"/>
          <w:b/>
          <w:sz w:val="28"/>
          <w:szCs w:val="28"/>
          <w:lang w:eastAsia="zh-CN"/>
        </w:rPr>
        <w:t>暴发</w:t>
      </w:r>
      <w:r w:rsidRPr="005A5B3D">
        <w:rPr>
          <w:rFonts w:ascii="仿宋_GB2312" w:eastAsia="仿宋_GB2312" w:hAnsi="仿宋" w:hint="eastAsia"/>
          <w:b/>
          <w:sz w:val="28"/>
          <w:szCs w:val="28"/>
          <w:lang w:eastAsia="zh-CN"/>
        </w:rPr>
        <w:t xml:space="preserve">期间，为什么卫生部门报告的病例数量时多时少？ </w:t>
      </w:r>
    </w:p>
    <w:p w:rsidR="0095006B" w:rsidRPr="005A5B3D" w:rsidRDefault="0095006B" w:rsidP="0095006B">
      <w:pPr>
        <w:spacing w:before="13" w:after="0" w:line="360" w:lineRule="auto"/>
        <w:ind w:firstLineChars="200" w:firstLine="560"/>
        <w:rPr>
          <w:rFonts w:ascii="仿宋_GB2312" w:eastAsia="仿宋_GB2312" w:hAnsi="仿宋"/>
          <w:sz w:val="28"/>
          <w:szCs w:val="28"/>
          <w:lang w:eastAsia="zh-CN"/>
        </w:rPr>
      </w:pPr>
      <w:r w:rsidRPr="005A5B3D">
        <w:rPr>
          <w:rFonts w:ascii="仿宋_GB2312" w:eastAsia="仿宋_GB2312" w:hAnsi="仿宋" w:hint="eastAsia"/>
          <w:sz w:val="28"/>
          <w:szCs w:val="28"/>
          <w:lang w:eastAsia="zh-CN"/>
        </w:rPr>
        <w:t>在埃博拉</w:t>
      </w:r>
      <w:r>
        <w:rPr>
          <w:rFonts w:ascii="仿宋_GB2312" w:eastAsia="仿宋_GB2312" w:hAnsi="仿宋" w:hint="eastAsia"/>
          <w:sz w:val="28"/>
          <w:szCs w:val="28"/>
          <w:lang w:eastAsia="zh-CN"/>
        </w:rPr>
        <w:t>暴发</w:t>
      </w:r>
      <w:r w:rsidRPr="005A5B3D">
        <w:rPr>
          <w:rFonts w:ascii="仿宋_GB2312" w:eastAsia="仿宋_GB2312" w:hAnsi="仿宋" w:hint="eastAsia"/>
          <w:sz w:val="28"/>
          <w:szCs w:val="28"/>
          <w:lang w:eastAsia="zh-CN"/>
        </w:rPr>
        <w:t>疫情期间，受影响国家的卫生</w:t>
      </w:r>
      <w:r>
        <w:rPr>
          <w:rFonts w:ascii="仿宋_GB2312" w:eastAsia="仿宋_GB2312" w:hAnsi="仿宋" w:hint="eastAsia"/>
          <w:sz w:val="28"/>
          <w:szCs w:val="28"/>
          <w:lang w:eastAsia="zh-CN"/>
        </w:rPr>
        <w:t>机构</w:t>
      </w:r>
      <w:r w:rsidRPr="005A5B3D">
        <w:rPr>
          <w:rFonts w:ascii="仿宋_GB2312" w:eastAsia="仿宋_GB2312" w:hAnsi="仿宋" w:hint="eastAsia"/>
          <w:sz w:val="28"/>
          <w:szCs w:val="28"/>
          <w:lang w:eastAsia="zh-CN"/>
        </w:rPr>
        <w:t>报告其发病数和死亡数。数字每天都会变化。病例</w:t>
      </w:r>
      <w:r>
        <w:rPr>
          <w:rFonts w:ascii="仿宋_GB2312" w:eastAsia="仿宋_GB2312" w:hAnsi="仿宋" w:hint="eastAsia"/>
          <w:sz w:val="28"/>
          <w:szCs w:val="28"/>
          <w:lang w:eastAsia="zh-CN"/>
        </w:rPr>
        <w:t>数</w:t>
      </w:r>
      <w:r w:rsidRPr="005A5B3D">
        <w:rPr>
          <w:rFonts w:ascii="仿宋_GB2312" w:eastAsia="仿宋_GB2312" w:hAnsi="仿宋" w:hint="eastAsia"/>
          <w:sz w:val="28"/>
          <w:szCs w:val="28"/>
          <w:lang w:eastAsia="zh-CN"/>
        </w:rPr>
        <w:t>包括疑似病例和实验室确诊病例。疑似病例数和确诊病例数有时分开报告，有时</w:t>
      </w:r>
      <w:r>
        <w:rPr>
          <w:rFonts w:ascii="仿宋_GB2312" w:eastAsia="仿宋_GB2312" w:hAnsi="仿宋" w:hint="eastAsia"/>
          <w:sz w:val="28"/>
          <w:szCs w:val="28"/>
          <w:lang w:eastAsia="zh-CN"/>
        </w:rPr>
        <w:t>合并</w:t>
      </w:r>
      <w:r w:rsidRPr="005A5B3D">
        <w:rPr>
          <w:rFonts w:ascii="仿宋_GB2312" w:eastAsia="仿宋_GB2312" w:hAnsi="仿宋" w:hint="eastAsia"/>
          <w:sz w:val="28"/>
          <w:szCs w:val="28"/>
          <w:lang w:eastAsia="zh-CN"/>
        </w:rPr>
        <w:t>报告。因此，报告的</w:t>
      </w:r>
      <w:r>
        <w:rPr>
          <w:rFonts w:ascii="仿宋_GB2312" w:eastAsia="仿宋_GB2312" w:hAnsi="仿宋" w:hint="eastAsia"/>
          <w:sz w:val="28"/>
          <w:szCs w:val="28"/>
          <w:lang w:eastAsia="zh-CN"/>
        </w:rPr>
        <w:t>病例</w:t>
      </w:r>
      <w:r w:rsidRPr="005A5B3D">
        <w:rPr>
          <w:rFonts w:ascii="仿宋_GB2312" w:eastAsia="仿宋_GB2312" w:hAnsi="仿宋" w:hint="eastAsia"/>
          <w:sz w:val="28"/>
          <w:szCs w:val="28"/>
          <w:lang w:eastAsia="zh-CN"/>
        </w:rPr>
        <w:t>数可</w:t>
      </w:r>
      <w:r>
        <w:rPr>
          <w:rFonts w:ascii="仿宋_GB2312" w:eastAsia="仿宋_GB2312" w:hAnsi="仿宋" w:hint="eastAsia"/>
          <w:sz w:val="28"/>
          <w:szCs w:val="28"/>
          <w:lang w:eastAsia="zh-CN"/>
        </w:rPr>
        <w:t>在疑似</w:t>
      </w:r>
      <w:r w:rsidRPr="005A5B3D">
        <w:rPr>
          <w:rFonts w:ascii="仿宋_GB2312" w:eastAsia="仿宋_GB2312" w:hAnsi="仿宋" w:hint="eastAsia"/>
          <w:sz w:val="28"/>
          <w:szCs w:val="28"/>
          <w:lang w:eastAsia="zh-CN"/>
        </w:rPr>
        <w:t>及确诊病例之间</w:t>
      </w:r>
      <w:r>
        <w:rPr>
          <w:rFonts w:ascii="仿宋_GB2312" w:eastAsia="仿宋_GB2312" w:hAnsi="仿宋" w:hint="eastAsia"/>
          <w:sz w:val="28"/>
          <w:szCs w:val="28"/>
          <w:lang w:eastAsia="zh-CN"/>
        </w:rPr>
        <w:t>变化</w:t>
      </w:r>
      <w:r w:rsidRPr="005A5B3D">
        <w:rPr>
          <w:rFonts w:ascii="仿宋_GB2312" w:eastAsia="仿宋_GB2312" w:hAnsi="仿宋" w:hint="eastAsia"/>
          <w:sz w:val="28"/>
          <w:szCs w:val="28"/>
          <w:lang w:eastAsia="zh-CN"/>
        </w:rPr>
        <w:t xml:space="preserve">。 </w:t>
      </w:r>
    </w:p>
    <w:p w:rsidR="0095006B" w:rsidRPr="005A5B3D" w:rsidRDefault="0095006B" w:rsidP="0095006B">
      <w:pPr>
        <w:spacing w:before="13" w:after="0" w:line="360" w:lineRule="auto"/>
        <w:ind w:firstLineChars="200" w:firstLine="560"/>
        <w:rPr>
          <w:rFonts w:ascii="仿宋_GB2312" w:eastAsia="仿宋_GB2312" w:hAnsi="仿宋"/>
          <w:sz w:val="28"/>
          <w:szCs w:val="28"/>
          <w:lang w:eastAsia="zh-CN"/>
        </w:rPr>
      </w:pPr>
      <w:r w:rsidRPr="005A5B3D">
        <w:rPr>
          <w:rFonts w:ascii="仿宋_GB2312" w:eastAsia="仿宋_GB2312" w:hAnsi="仿宋" w:hint="eastAsia"/>
          <w:sz w:val="28"/>
          <w:szCs w:val="28"/>
          <w:lang w:eastAsia="zh-CN"/>
        </w:rPr>
        <w:t>分析发病数据的时间趋势以及其他信息，有助于评估疫情的公共卫生</w:t>
      </w:r>
      <w:r>
        <w:rPr>
          <w:rFonts w:ascii="仿宋_GB2312" w:eastAsia="仿宋_GB2312" w:hAnsi="仿宋" w:hint="eastAsia"/>
          <w:sz w:val="28"/>
          <w:szCs w:val="28"/>
          <w:lang w:eastAsia="zh-CN"/>
        </w:rPr>
        <w:t>形势，并</w:t>
      </w:r>
      <w:r w:rsidRPr="005A5B3D">
        <w:rPr>
          <w:rFonts w:ascii="仿宋_GB2312" w:eastAsia="仿宋_GB2312" w:hAnsi="仿宋" w:hint="eastAsia"/>
          <w:sz w:val="28"/>
          <w:szCs w:val="28"/>
          <w:lang w:eastAsia="zh-CN"/>
        </w:rPr>
        <w:t>确定适当的</w:t>
      </w:r>
      <w:r>
        <w:rPr>
          <w:rFonts w:ascii="仿宋_GB2312" w:eastAsia="仿宋_GB2312" w:hAnsi="仿宋" w:hint="eastAsia"/>
          <w:sz w:val="28"/>
          <w:szCs w:val="28"/>
          <w:lang w:eastAsia="zh-CN"/>
        </w:rPr>
        <w:t>应对</w:t>
      </w:r>
      <w:r w:rsidRPr="005A5B3D">
        <w:rPr>
          <w:rFonts w:ascii="仿宋_GB2312" w:eastAsia="仿宋_GB2312" w:hAnsi="仿宋" w:hint="eastAsia"/>
          <w:sz w:val="28"/>
          <w:szCs w:val="28"/>
          <w:lang w:eastAsia="zh-CN"/>
        </w:rPr>
        <w:t>措施。</w:t>
      </w:r>
    </w:p>
    <w:p w:rsidR="0095006B" w:rsidRPr="00960C99" w:rsidRDefault="0095006B" w:rsidP="0095006B">
      <w:pPr>
        <w:spacing w:before="13" w:after="0" w:line="360" w:lineRule="auto"/>
        <w:ind w:firstLineChars="200" w:firstLine="560"/>
        <w:rPr>
          <w:rFonts w:ascii="仿宋_GB2312" w:eastAsia="仿宋_GB2312" w:hAnsi="仿宋"/>
          <w:sz w:val="28"/>
          <w:szCs w:val="28"/>
          <w:lang w:eastAsia="zh-CN"/>
        </w:rPr>
      </w:pPr>
    </w:p>
    <w:p w:rsidR="0095006B" w:rsidRPr="005A5B3D" w:rsidRDefault="0095006B" w:rsidP="0095006B">
      <w:pPr>
        <w:spacing w:before="11" w:after="0" w:line="360" w:lineRule="auto"/>
        <w:rPr>
          <w:rFonts w:ascii="仿宋_GB2312" w:eastAsia="仿宋_GB2312" w:hAnsi="仿宋"/>
          <w:b/>
          <w:sz w:val="28"/>
          <w:szCs w:val="28"/>
          <w:lang w:eastAsia="zh-CN"/>
        </w:rPr>
      </w:pPr>
      <w:r w:rsidRPr="005A5B3D">
        <w:rPr>
          <w:rFonts w:ascii="仿宋_GB2312" w:eastAsia="仿宋_GB2312" w:hAnsi="仿宋" w:hint="eastAsia"/>
          <w:b/>
          <w:sz w:val="28"/>
          <w:szCs w:val="28"/>
          <w:lang w:eastAsia="zh-CN"/>
        </w:rPr>
        <w:t>12. 在疫情</w:t>
      </w:r>
      <w:r>
        <w:rPr>
          <w:rFonts w:ascii="仿宋_GB2312" w:eastAsia="仿宋_GB2312" w:hAnsi="仿宋" w:hint="eastAsia"/>
          <w:b/>
          <w:sz w:val="28"/>
          <w:szCs w:val="28"/>
          <w:lang w:eastAsia="zh-CN"/>
        </w:rPr>
        <w:t>暴发</w:t>
      </w:r>
      <w:r w:rsidRPr="005A5B3D">
        <w:rPr>
          <w:rFonts w:ascii="仿宋_GB2312" w:eastAsia="仿宋_GB2312" w:hAnsi="仿宋" w:hint="eastAsia"/>
          <w:b/>
          <w:sz w:val="28"/>
          <w:szCs w:val="28"/>
          <w:lang w:eastAsia="zh-CN"/>
        </w:rPr>
        <w:t>期间旅行安全吗？</w:t>
      </w:r>
      <w:r>
        <w:rPr>
          <w:rFonts w:ascii="仿宋_GB2312" w:eastAsia="仿宋_GB2312" w:hAnsi="仿宋" w:hint="eastAsia"/>
          <w:b/>
          <w:sz w:val="28"/>
          <w:szCs w:val="28"/>
          <w:lang w:eastAsia="zh-CN"/>
        </w:rPr>
        <w:t>WHO</w:t>
      </w:r>
      <w:r w:rsidRPr="005A5B3D">
        <w:rPr>
          <w:rFonts w:ascii="仿宋_GB2312" w:eastAsia="仿宋_GB2312" w:hAnsi="仿宋" w:hint="eastAsia"/>
          <w:b/>
          <w:sz w:val="28"/>
          <w:szCs w:val="28"/>
          <w:lang w:eastAsia="zh-CN"/>
        </w:rPr>
        <w:t xml:space="preserve">有何旅行建议？ </w:t>
      </w:r>
    </w:p>
    <w:p w:rsidR="0095006B" w:rsidRPr="005A5B3D" w:rsidRDefault="0095006B" w:rsidP="0095006B">
      <w:pPr>
        <w:spacing w:before="11" w:after="0" w:line="360" w:lineRule="auto"/>
        <w:ind w:firstLineChars="200" w:firstLine="560"/>
        <w:rPr>
          <w:rFonts w:ascii="仿宋_GB2312" w:eastAsia="仿宋_GB2312" w:hAnsi="仿宋"/>
          <w:sz w:val="28"/>
          <w:szCs w:val="28"/>
          <w:lang w:eastAsia="zh-CN"/>
        </w:rPr>
      </w:pPr>
      <w:r w:rsidRPr="005A5B3D">
        <w:rPr>
          <w:rFonts w:ascii="仿宋_GB2312" w:eastAsia="仿宋_GB2312" w:hAnsi="仿宋" w:hint="eastAsia"/>
          <w:sz w:val="28"/>
          <w:szCs w:val="28"/>
          <w:lang w:eastAsia="zh-CN"/>
        </w:rPr>
        <w:t>在疫情</w:t>
      </w:r>
      <w:r>
        <w:rPr>
          <w:rFonts w:ascii="仿宋_GB2312" w:eastAsia="仿宋_GB2312" w:hAnsi="仿宋" w:hint="eastAsia"/>
          <w:sz w:val="28"/>
          <w:szCs w:val="28"/>
          <w:lang w:eastAsia="zh-CN"/>
        </w:rPr>
        <w:t>暴发</w:t>
      </w:r>
      <w:r w:rsidRPr="005A5B3D">
        <w:rPr>
          <w:rFonts w:ascii="仿宋_GB2312" w:eastAsia="仿宋_GB2312" w:hAnsi="仿宋" w:hint="eastAsia"/>
          <w:sz w:val="28"/>
          <w:szCs w:val="28"/>
          <w:lang w:eastAsia="zh-CN"/>
        </w:rPr>
        <w:t>期间，</w:t>
      </w:r>
      <w:r>
        <w:rPr>
          <w:rFonts w:ascii="仿宋_GB2312" w:eastAsia="仿宋_GB2312" w:hAnsi="仿宋" w:hint="eastAsia"/>
          <w:sz w:val="28"/>
          <w:szCs w:val="28"/>
          <w:lang w:eastAsia="zh-CN"/>
        </w:rPr>
        <w:t>WHO</w:t>
      </w:r>
      <w:r w:rsidRPr="005A5B3D">
        <w:rPr>
          <w:rFonts w:ascii="仿宋_GB2312" w:eastAsia="仿宋_GB2312" w:hAnsi="仿宋" w:hint="eastAsia"/>
          <w:sz w:val="28"/>
          <w:szCs w:val="28"/>
          <w:lang w:eastAsia="zh-CN"/>
        </w:rPr>
        <w:t>会定期评估公共卫生形势，在必要时提出旅行或贸易限制的建议</w:t>
      </w:r>
      <w:r>
        <w:rPr>
          <w:rFonts w:ascii="仿宋_GB2312" w:eastAsia="仿宋_GB2312" w:hAnsi="仿宋" w:hint="eastAsia"/>
          <w:sz w:val="28"/>
          <w:szCs w:val="28"/>
          <w:lang w:eastAsia="zh-CN"/>
        </w:rPr>
        <w:t>,并告知当地官方采取相关建议</w:t>
      </w:r>
      <w:r w:rsidRPr="005A5B3D">
        <w:rPr>
          <w:rFonts w:ascii="仿宋_GB2312" w:eastAsia="仿宋_GB2312" w:hAnsi="仿宋" w:hint="eastAsia"/>
          <w:sz w:val="28"/>
          <w:szCs w:val="28"/>
          <w:lang w:eastAsia="zh-CN"/>
        </w:rPr>
        <w:t>。</w:t>
      </w:r>
      <w:r>
        <w:rPr>
          <w:rFonts w:ascii="仿宋_GB2312" w:eastAsia="仿宋_GB2312" w:hAnsi="仿宋" w:hint="eastAsia"/>
          <w:sz w:val="28"/>
          <w:szCs w:val="28"/>
          <w:lang w:eastAsia="zh-CN"/>
        </w:rPr>
        <w:t>WHO</w:t>
      </w:r>
      <w:r w:rsidRPr="005A5B3D">
        <w:rPr>
          <w:rFonts w:ascii="仿宋_GB2312" w:eastAsia="仿宋_GB2312" w:hAnsi="仿宋" w:hint="eastAsia"/>
          <w:sz w:val="28"/>
          <w:szCs w:val="28"/>
          <w:lang w:eastAsia="zh-CN"/>
        </w:rPr>
        <w:t xml:space="preserve">目前正在修订其旅行建议，预计在未来几天内发布。 </w:t>
      </w:r>
    </w:p>
    <w:p w:rsidR="0095006B" w:rsidRPr="005A5B3D" w:rsidRDefault="0095006B" w:rsidP="0095006B">
      <w:pPr>
        <w:spacing w:before="11" w:after="0" w:line="360" w:lineRule="auto"/>
        <w:ind w:firstLineChars="200" w:firstLine="560"/>
        <w:rPr>
          <w:rFonts w:ascii="仿宋_GB2312" w:eastAsia="仿宋_GB2312" w:hAnsi="仿宋"/>
          <w:sz w:val="28"/>
          <w:szCs w:val="28"/>
          <w:lang w:eastAsia="zh-CN"/>
        </w:rPr>
      </w:pPr>
      <w:r w:rsidRPr="005A5B3D">
        <w:rPr>
          <w:rFonts w:ascii="仿宋_GB2312" w:eastAsia="仿宋_GB2312" w:hAnsi="仿宋" w:hint="eastAsia"/>
          <w:sz w:val="28"/>
          <w:szCs w:val="28"/>
          <w:lang w:eastAsia="zh-CN"/>
        </w:rPr>
        <w:t>虽然旅行者应时</w:t>
      </w:r>
      <w:proofErr w:type="gramStart"/>
      <w:r w:rsidRPr="005A5B3D">
        <w:rPr>
          <w:rFonts w:ascii="仿宋_GB2312" w:eastAsia="仿宋_GB2312" w:hAnsi="仿宋" w:hint="eastAsia"/>
          <w:sz w:val="28"/>
          <w:szCs w:val="28"/>
          <w:lang w:eastAsia="zh-CN"/>
        </w:rPr>
        <w:t>刻关注</w:t>
      </w:r>
      <w:proofErr w:type="gramEnd"/>
      <w:r w:rsidRPr="005A5B3D">
        <w:rPr>
          <w:rFonts w:ascii="仿宋_GB2312" w:eastAsia="仿宋_GB2312" w:hAnsi="仿宋" w:hint="eastAsia"/>
          <w:sz w:val="28"/>
          <w:szCs w:val="28"/>
          <w:lang w:eastAsia="zh-CN"/>
        </w:rPr>
        <w:t>自身健康和周围人群健康，但旅行者感染的风险非常低，因为埃博拉病毒</w:t>
      </w:r>
      <w:r>
        <w:rPr>
          <w:rFonts w:ascii="仿宋_GB2312" w:eastAsia="仿宋_GB2312" w:hAnsi="仿宋" w:hint="eastAsia"/>
          <w:sz w:val="28"/>
          <w:szCs w:val="28"/>
          <w:lang w:eastAsia="zh-CN"/>
        </w:rPr>
        <w:t>是</w:t>
      </w:r>
      <w:r w:rsidRPr="005A5B3D">
        <w:rPr>
          <w:rFonts w:ascii="仿宋_GB2312" w:eastAsia="仿宋_GB2312" w:hAnsi="仿宋" w:hint="eastAsia"/>
          <w:sz w:val="28"/>
          <w:szCs w:val="28"/>
          <w:lang w:eastAsia="zh-CN"/>
        </w:rPr>
        <w:t>经直接接触病人体液或分泌物</w:t>
      </w:r>
      <w:r>
        <w:rPr>
          <w:rFonts w:ascii="仿宋_GB2312" w:eastAsia="仿宋_GB2312" w:hAnsi="仿宋" w:hint="eastAsia"/>
          <w:sz w:val="28"/>
          <w:szCs w:val="28"/>
          <w:lang w:eastAsia="zh-CN"/>
        </w:rPr>
        <w:t>而传播的</w:t>
      </w:r>
      <w:r w:rsidRPr="005A5B3D">
        <w:rPr>
          <w:rFonts w:ascii="仿宋_GB2312" w:eastAsia="仿宋_GB2312" w:hAnsi="仿宋" w:hint="eastAsia"/>
          <w:sz w:val="28"/>
          <w:szCs w:val="28"/>
          <w:lang w:eastAsia="zh-CN"/>
        </w:rPr>
        <w:t>。</w:t>
      </w:r>
    </w:p>
    <w:p w:rsidR="0095006B" w:rsidRPr="005A5B3D" w:rsidRDefault="0095006B" w:rsidP="0095006B">
      <w:pPr>
        <w:spacing w:before="11" w:after="0" w:line="360" w:lineRule="auto"/>
        <w:rPr>
          <w:rFonts w:ascii="仿宋_GB2312" w:eastAsia="仿宋_GB2312" w:hAnsi="仿宋"/>
          <w:sz w:val="28"/>
          <w:szCs w:val="28"/>
          <w:lang w:eastAsia="zh-CN"/>
        </w:rPr>
      </w:pPr>
    </w:p>
    <w:p w:rsidR="0095006B" w:rsidRPr="005A5B3D" w:rsidRDefault="0095006B" w:rsidP="0095006B">
      <w:pPr>
        <w:spacing w:before="10" w:after="0" w:line="360" w:lineRule="auto"/>
        <w:rPr>
          <w:rFonts w:ascii="仿宋_GB2312" w:eastAsia="仿宋_GB2312" w:hAnsi="仿宋"/>
          <w:b/>
          <w:sz w:val="28"/>
          <w:szCs w:val="28"/>
          <w:lang w:eastAsia="zh-CN"/>
        </w:rPr>
      </w:pPr>
      <w:r w:rsidRPr="005A5B3D">
        <w:rPr>
          <w:rFonts w:ascii="仿宋_GB2312" w:eastAsia="仿宋_GB2312" w:hAnsi="仿宋" w:hint="eastAsia"/>
          <w:b/>
          <w:sz w:val="28"/>
          <w:szCs w:val="28"/>
          <w:lang w:eastAsia="zh-CN"/>
        </w:rPr>
        <w:t xml:space="preserve">和埃博拉患者一起旅行安全吗？ </w:t>
      </w:r>
    </w:p>
    <w:p w:rsidR="0095006B" w:rsidRPr="005A5B3D" w:rsidRDefault="0095006B" w:rsidP="0095006B">
      <w:pPr>
        <w:spacing w:before="10" w:after="0" w:line="360" w:lineRule="auto"/>
        <w:ind w:firstLineChars="200" w:firstLine="560"/>
        <w:rPr>
          <w:rFonts w:ascii="仿宋_GB2312" w:eastAsia="仿宋_GB2312" w:hAnsi="仿宋"/>
          <w:sz w:val="28"/>
          <w:szCs w:val="28"/>
          <w:lang w:eastAsia="zh-CN"/>
        </w:rPr>
      </w:pPr>
      <w:r>
        <w:rPr>
          <w:rFonts w:ascii="仿宋_GB2312" w:eastAsia="仿宋_GB2312" w:hAnsi="仿宋" w:hint="eastAsia"/>
          <w:sz w:val="28"/>
          <w:szCs w:val="28"/>
          <w:lang w:eastAsia="zh-CN"/>
        </w:rPr>
        <w:t>和任何疾病一样，</w:t>
      </w:r>
      <w:r w:rsidRPr="005A5B3D">
        <w:rPr>
          <w:rFonts w:ascii="仿宋_GB2312" w:eastAsia="仿宋_GB2312" w:hAnsi="仿宋" w:hint="eastAsia"/>
          <w:sz w:val="28"/>
          <w:szCs w:val="28"/>
          <w:lang w:eastAsia="zh-CN"/>
        </w:rPr>
        <w:t>曾暴露于埃博拉病毒的人会去旅行。若</w:t>
      </w:r>
      <w:proofErr w:type="gramStart"/>
      <w:r w:rsidRPr="005A5B3D">
        <w:rPr>
          <w:rFonts w:ascii="仿宋_GB2312" w:eastAsia="仿宋_GB2312" w:hAnsi="仿宋" w:hint="eastAsia"/>
          <w:sz w:val="28"/>
          <w:szCs w:val="28"/>
          <w:lang w:eastAsia="zh-CN"/>
        </w:rPr>
        <w:t>此人未</w:t>
      </w:r>
      <w:proofErr w:type="gramEnd"/>
      <w:r w:rsidRPr="005A5B3D">
        <w:rPr>
          <w:rFonts w:ascii="仿宋_GB2312" w:eastAsia="仿宋_GB2312" w:hAnsi="仿宋" w:hint="eastAsia"/>
          <w:sz w:val="28"/>
          <w:szCs w:val="28"/>
          <w:lang w:eastAsia="zh-CN"/>
        </w:rPr>
        <w:t>出现症状（参见常见问题解答4），则不具有传染性。若此人已有症状时，应在症状出现的第一时间就医。这可能需要通知机（船）组人员，或在抵达目的地后立即寻求医疗服务。有埃博拉初期症状的旅客应被隔离，以防止进一步传播。虽然遇到此种情况的概率非常低，但一旦出现则建议进行接触者追踪。</w:t>
      </w:r>
    </w:p>
    <w:p w:rsidR="0095006B" w:rsidRDefault="0095006B" w:rsidP="0095006B">
      <w:pPr>
        <w:spacing w:after="0" w:line="360" w:lineRule="auto"/>
        <w:rPr>
          <w:rFonts w:ascii="仿宋_GB2312" w:eastAsia="仿宋_GB2312" w:hAnsi="仿宋"/>
          <w:b/>
          <w:sz w:val="28"/>
          <w:szCs w:val="28"/>
          <w:lang w:eastAsia="zh-CN"/>
        </w:rPr>
      </w:pPr>
    </w:p>
    <w:p w:rsidR="0095006B" w:rsidRPr="005A5B3D" w:rsidRDefault="0095006B" w:rsidP="0095006B">
      <w:pPr>
        <w:spacing w:after="0" w:line="360" w:lineRule="auto"/>
        <w:rPr>
          <w:rFonts w:ascii="仿宋_GB2312" w:eastAsia="仿宋_GB2312" w:hAnsi="仿宋"/>
          <w:b/>
          <w:sz w:val="28"/>
          <w:szCs w:val="28"/>
          <w:lang w:eastAsia="zh-CN"/>
        </w:rPr>
      </w:pPr>
      <w:r w:rsidRPr="005A5B3D">
        <w:rPr>
          <w:rFonts w:ascii="仿宋_GB2312" w:eastAsia="仿宋_GB2312" w:hAnsi="仿宋" w:hint="eastAsia"/>
          <w:b/>
          <w:sz w:val="28"/>
          <w:szCs w:val="28"/>
          <w:lang w:eastAsia="zh-CN"/>
        </w:rPr>
        <w:t xml:space="preserve">前往西非出差或会友是否安全？ </w:t>
      </w:r>
    </w:p>
    <w:p w:rsidR="0095006B" w:rsidRPr="005A5B3D" w:rsidRDefault="0095006B" w:rsidP="0095006B">
      <w:pPr>
        <w:spacing w:after="0" w:line="360" w:lineRule="auto"/>
        <w:ind w:firstLineChars="200" w:firstLine="560"/>
        <w:rPr>
          <w:rFonts w:ascii="仿宋_GB2312" w:eastAsia="仿宋_GB2312" w:hAnsi="仿宋"/>
          <w:sz w:val="28"/>
          <w:szCs w:val="28"/>
          <w:lang w:eastAsia="zh-CN"/>
        </w:rPr>
      </w:pPr>
      <w:r w:rsidRPr="005A5B3D">
        <w:rPr>
          <w:rFonts w:ascii="仿宋_GB2312" w:eastAsia="仿宋_GB2312" w:hAnsi="仿宋" w:hint="eastAsia"/>
          <w:sz w:val="28"/>
          <w:szCs w:val="28"/>
          <w:lang w:eastAsia="zh-CN"/>
        </w:rPr>
        <w:t>因</w:t>
      </w:r>
      <w:r>
        <w:rPr>
          <w:rFonts w:ascii="仿宋_GB2312" w:eastAsia="仿宋_GB2312" w:hAnsi="仿宋" w:hint="eastAsia"/>
          <w:sz w:val="28"/>
          <w:szCs w:val="28"/>
          <w:lang w:eastAsia="zh-CN"/>
        </w:rPr>
        <w:t>到受影响</w:t>
      </w:r>
      <w:r w:rsidRPr="005A5B3D">
        <w:rPr>
          <w:rFonts w:ascii="仿宋_GB2312" w:eastAsia="仿宋_GB2312" w:hAnsi="仿宋" w:hint="eastAsia"/>
          <w:sz w:val="28"/>
          <w:szCs w:val="28"/>
          <w:lang w:eastAsia="zh-CN"/>
        </w:rPr>
        <w:t>地区旅游或出差</w:t>
      </w:r>
      <w:r>
        <w:rPr>
          <w:rFonts w:ascii="仿宋_GB2312" w:eastAsia="仿宋_GB2312" w:hAnsi="仿宋" w:hint="eastAsia"/>
          <w:sz w:val="28"/>
          <w:szCs w:val="28"/>
          <w:lang w:eastAsia="zh-CN"/>
        </w:rPr>
        <w:t>，在旅游或出差期间</w:t>
      </w:r>
      <w:r w:rsidRPr="005A5B3D">
        <w:rPr>
          <w:rFonts w:ascii="仿宋_GB2312" w:eastAsia="仿宋_GB2312" w:hAnsi="仿宋" w:hint="eastAsia"/>
          <w:sz w:val="28"/>
          <w:szCs w:val="28"/>
          <w:lang w:eastAsia="zh-CN"/>
        </w:rPr>
        <w:t>而感染埃博拉病毒</w:t>
      </w:r>
      <w:r>
        <w:rPr>
          <w:rFonts w:ascii="仿宋_GB2312" w:eastAsia="仿宋_GB2312" w:hAnsi="仿宋" w:hint="eastAsia"/>
          <w:sz w:val="28"/>
          <w:szCs w:val="28"/>
          <w:lang w:eastAsia="zh-CN"/>
        </w:rPr>
        <w:t>或离开后</w:t>
      </w:r>
      <w:r w:rsidRPr="005A5B3D">
        <w:rPr>
          <w:rFonts w:ascii="仿宋_GB2312" w:eastAsia="仿宋_GB2312" w:hAnsi="仿宋" w:hint="eastAsia"/>
          <w:sz w:val="28"/>
          <w:szCs w:val="28"/>
          <w:lang w:eastAsia="zh-CN"/>
        </w:rPr>
        <w:t>发病的风险非常低，即使行程中包括曾报告过原发病例的地区。传播需要直接接触埃博拉存活病人、病死者或带毒动物的血液、分泌物</w:t>
      </w:r>
      <w:r>
        <w:rPr>
          <w:rFonts w:ascii="仿宋_GB2312" w:eastAsia="仿宋_GB2312" w:hAnsi="仿宋" w:hint="eastAsia"/>
          <w:sz w:val="28"/>
          <w:szCs w:val="28"/>
          <w:lang w:eastAsia="zh-CN"/>
        </w:rPr>
        <w:t>、</w:t>
      </w:r>
      <w:r w:rsidRPr="005A5B3D">
        <w:rPr>
          <w:rFonts w:ascii="仿宋_GB2312" w:eastAsia="仿宋_GB2312" w:hAnsi="仿宋" w:hint="eastAsia"/>
          <w:sz w:val="28"/>
          <w:szCs w:val="28"/>
          <w:lang w:eastAsia="zh-CN"/>
        </w:rPr>
        <w:t>器官</w:t>
      </w:r>
      <w:r>
        <w:rPr>
          <w:rFonts w:ascii="仿宋_GB2312" w:eastAsia="仿宋_GB2312" w:hAnsi="仿宋" w:hint="eastAsia"/>
          <w:sz w:val="28"/>
          <w:szCs w:val="28"/>
          <w:lang w:eastAsia="zh-CN"/>
        </w:rPr>
        <w:t>或其他体液</w:t>
      </w:r>
      <w:r w:rsidRPr="005A5B3D">
        <w:rPr>
          <w:rFonts w:ascii="仿宋_GB2312" w:eastAsia="仿宋_GB2312" w:hAnsi="仿宋" w:hint="eastAsia"/>
          <w:sz w:val="28"/>
          <w:szCs w:val="28"/>
          <w:lang w:eastAsia="zh-CN"/>
        </w:rPr>
        <w:t xml:space="preserve">等，一般旅客的暴露风险很低。在任何情况下，旅行者应尽量避免上述所有接触。 </w:t>
      </w:r>
    </w:p>
    <w:p w:rsidR="0095006B" w:rsidRPr="005A5B3D" w:rsidRDefault="0095006B" w:rsidP="0095006B">
      <w:pPr>
        <w:spacing w:after="0" w:line="360" w:lineRule="auto"/>
        <w:ind w:firstLineChars="200" w:firstLine="560"/>
        <w:rPr>
          <w:rFonts w:ascii="仿宋_GB2312" w:eastAsia="仿宋_GB2312" w:hAnsi="仿宋"/>
          <w:sz w:val="28"/>
          <w:szCs w:val="28"/>
          <w:lang w:eastAsia="zh-CN"/>
        </w:rPr>
      </w:pPr>
      <w:r w:rsidRPr="005A5B3D">
        <w:rPr>
          <w:rFonts w:ascii="仿宋_GB2312" w:eastAsia="仿宋_GB2312" w:hAnsi="仿宋" w:hint="eastAsia"/>
          <w:sz w:val="28"/>
          <w:szCs w:val="28"/>
          <w:lang w:eastAsia="zh-CN"/>
        </w:rPr>
        <w:t>如果您正在流行区</w:t>
      </w:r>
      <w:r>
        <w:rPr>
          <w:rFonts w:ascii="仿宋_GB2312" w:eastAsia="仿宋_GB2312" w:hAnsi="仿宋" w:hint="eastAsia"/>
          <w:sz w:val="28"/>
          <w:szCs w:val="28"/>
          <w:lang w:eastAsia="zh-CN"/>
        </w:rPr>
        <w:t>探访</w:t>
      </w:r>
      <w:r w:rsidRPr="005A5B3D">
        <w:rPr>
          <w:rFonts w:ascii="仿宋_GB2312" w:eastAsia="仿宋_GB2312" w:hAnsi="仿宋" w:hint="eastAsia"/>
          <w:sz w:val="28"/>
          <w:szCs w:val="28"/>
          <w:lang w:eastAsia="zh-CN"/>
        </w:rPr>
        <w:t>家人或朋友，感染风险也同样低，除非你和埃博拉病人或死者发生过直接的身体接触。遇到这种情况，应通知公共卫生部门，</w:t>
      </w:r>
      <w:r>
        <w:rPr>
          <w:rFonts w:ascii="仿宋_GB2312" w:eastAsia="仿宋_GB2312" w:hAnsi="仿宋" w:hint="eastAsia"/>
          <w:sz w:val="28"/>
          <w:szCs w:val="28"/>
          <w:lang w:eastAsia="zh-CN"/>
        </w:rPr>
        <w:t>参与</w:t>
      </w:r>
      <w:r w:rsidRPr="005A5B3D">
        <w:rPr>
          <w:rFonts w:ascii="仿宋_GB2312" w:eastAsia="仿宋_GB2312" w:hAnsi="仿宋" w:hint="eastAsia"/>
          <w:sz w:val="28"/>
          <w:szCs w:val="28"/>
          <w:lang w:eastAsia="zh-CN"/>
        </w:rPr>
        <w:t>接触者</w:t>
      </w:r>
      <w:r>
        <w:rPr>
          <w:rFonts w:ascii="仿宋_GB2312" w:eastAsia="仿宋_GB2312" w:hAnsi="仿宋" w:hint="eastAsia"/>
          <w:sz w:val="28"/>
          <w:szCs w:val="28"/>
          <w:lang w:eastAsia="zh-CN"/>
        </w:rPr>
        <w:t>随访</w:t>
      </w:r>
      <w:r w:rsidRPr="005A5B3D">
        <w:rPr>
          <w:rFonts w:ascii="仿宋_GB2312" w:eastAsia="仿宋_GB2312" w:hAnsi="仿宋" w:hint="eastAsia"/>
          <w:sz w:val="28"/>
          <w:szCs w:val="28"/>
          <w:lang w:eastAsia="zh-CN"/>
        </w:rPr>
        <w:t>，以确认你是否曾暴露于埃博拉病毒，并通过对接触者的</w:t>
      </w:r>
      <w:r>
        <w:rPr>
          <w:rFonts w:ascii="仿宋_GB2312" w:eastAsia="仿宋_GB2312" w:hAnsi="仿宋" w:hint="eastAsia"/>
          <w:sz w:val="28"/>
          <w:szCs w:val="28"/>
          <w:lang w:eastAsia="zh-CN"/>
        </w:rPr>
        <w:t>监测</w:t>
      </w:r>
      <w:r w:rsidRPr="005A5B3D">
        <w:rPr>
          <w:rFonts w:ascii="仿宋_GB2312" w:eastAsia="仿宋_GB2312" w:hAnsi="仿宋" w:hint="eastAsia"/>
          <w:sz w:val="28"/>
          <w:szCs w:val="28"/>
          <w:lang w:eastAsia="zh-CN"/>
        </w:rPr>
        <w:t>防止疾病的进一步传播。</w:t>
      </w:r>
    </w:p>
    <w:p w:rsidR="0095006B" w:rsidRPr="005A5B3D" w:rsidRDefault="0095006B" w:rsidP="0095006B">
      <w:pPr>
        <w:spacing w:after="0" w:line="360" w:lineRule="auto"/>
        <w:ind w:firstLineChars="200" w:firstLine="562"/>
        <w:rPr>
          <w:rFonts w:ascii="仿宋_GB2312" w:eastAsia="仿宋_GB2312" w:hAnsi="仿宋" w:cs="Calibri"/>
          <w:b/>
          <w:sz w:val="28"/>
          <w:szCs w:val="28"/>
          <w:lang w:eastAsia="zh-CN"/>
        </w:rPr>
      </w:pPr>
    </w:p>
    <w:p w:rsidR="0095006B" w:rsidRDefault="0095006B" w:rsidP="0095006B">
      <w:pPr>
        <w:spacing w:after="0" w:line="360" w:lineRule="auto"/>
        <w:ind w:right="97"/>
        <w:jc w:val="both"/>
        <w:rPr>
          <w:rFonts w:ascii="仿宋_GB2312" w:eastAsia="仿宋_GB2312" w:hAnsi="仿宋" w:cs="Calibri"/>
          <w:b/>
          <w:sz w:val="28"/>
          <w:szCs w:val="28"/>
          <w:lang w:eastAsia="zh-CN"/>
        </w:rPr>
      </w:pPr>
      <w:proofErr w:type="gramStart"/>
      <w:r w:rsidRPr="005A5B3D">
        <w:rPr>
          <w:rFonts w:ascii="仿宋_GB2312" w:eastAsia="仿宋_GB2312" w:hAnsi="仿宋" w:cs="Calibri" w:hint="eastAsia"/>
          <w:b/>
          <w:sz w:val="28"/>
          <w:szCs w:val="28"/>
          <w:lang w:eastAsia="zh-CN"/>
        </w:rPr>
        <w:t>世</w:t>
      </w:r>
      <w:proofErr w:type="gramEnd"/>
      <w:r w:rsidRPr="005A5B3D">
        <w:rPr>
          <w:rFonts w:ascii="仿宋_GB2312" w:eastAsia="仿宋_GB2312" w:hAnsi="仿宋" w:cs="Calibri" w:hint="eastAsia"/>
          <w:b/>
          <w:sz w:val="28"/>
          <w:szCs w:val="28"/>
          <w:lang w:eastAsia="zh-CN"/>
        </w:rPr>
        <w:t>卫组织</w:t>
      </w:r>
      <w:r w:rsidRPr="005A5B3D">
        <w:rPr>
          <w:rFonts w:ascii="仿宋_GB2312" w:eastAsia="仿宋_GB2312" w:hAnsi="仿宋" w:cs="微软雅黑" w:hint="eastAsia"/>
          <w:b/>
          <w:sz w:val="28"/>
          <w:szCs w:val="28"/>
          <w:lang w:eastAsia="zh-CN"/>
        </w:rPr>
        <w:t>的一般性旅行建议：</w:t>
      </w:r>
    </w:p>
    <w:p w:rsidR="0095006B" w:rsidRPr="0078349C" w:rsidRDefault="0095006B" w:rsidP="0095006B">
      <w:pPr>
        <w:pStyle w:val="a5"/>
        <w:numPr>
          <w:ilvl w:val="0"/>
          <w:numId w:val="11"/>
        </w:numPr>
        <w:spacing w:after="0" w:line="360" w:lineRule="auto"/>
        <w:ind w:right="97" w:firstLineChars="0"/>
        <w:jc w:val="both"/>
        <w:rPr>
          <w:rFonts w:ascii="仿宋_GB2312" w:eastAsia="仿宋_GB2312" w:hAnsi="仿宋" w:cs="Calibri"/>
          <w:b/>
          <w:sz w:val="28"/>
          <w:szCs w:val="28"/>
          <w:lang w:eastAsia="zh-CN"/>
        </w:rPr>
      </w:pPr>
      <w:r w:rsidRPr="0078349C">
        <w:rPr>
          <w:rFonts w:ascii="仿宋_GB2312" w:eastAsia="仿宋_GB2312" w:hAnsi="仿宋" w:cs="微软雅黑" w:hint="eastAsia"/>
          <w:sz w:val="28"/>
          <w:szCs w:val="28"/>
          <w:lang w:eastAsia="zh-CN"/>
        </w:rPr>
        <w:t>旅客应避免与病人发生任何接触。</w:t>
      </w:r>
    </w:p>
    <w:p w:rsidR="0095006B" w:rsidRPr="0078349C" w:rsidRDefault="0095006B" w:rsidP="0095006B">
      <w:pPr>
        <w:pStyle w:val="a5"/>
        <w:numPr>
          <w:ilvl w:val="0"/>
          <w:numId w:val="11"/>
        </w:numPr>
        <w:spacing w:after="0" w:line="360" w:lineRule="auto"/>
        <w:ind w:right="97" w:firstLineChars="0"/>
        <w:jc w:val="both"/>
        <w:rPr>
          <w:rFonts w:ascii="仿宋_GB2312" w:eastAsia="仿宋_GB2312" w:hAnsi="仿宋" w:cs="Calibri"/>
          <w:sz w:val="28"/>
          <w:szCs w:val="28"/>
          <w:lang w:eastAsia="zh-CN"/>
        </w:rPr>
      </w:pPr>
      <w:r w:rsidRPr="0078349C">
        <w:rPr>
          <w:rFonts w:ascii="仿宋_GB2312" w:eastAsia="仿宋_GB2312" w:hAnsi="仿宋" w:cs="微软雅黑" w:hint="eastAsia"/>
          <w:sz w:val="28"/>
          <w:szCs w:val="28"/>
          <w:lang w:eastAsia="zh-CN"/>
        </w:rPr>
        <w:t>前往受影响地区的医务人员应严格遵守</w:t>
      </w:r>
      <w:r w:rsidRPr="0078349C">
        <w:rPr>
          <w:rFonts w:ascii="仿宋_GB2312" w:eastAsia="仿宋_GB2312" w:hAnsi="仿宋" w:cs="Calibri" w:hint="eastAsia"/>
          <w:sz w:val="28"/>
          <w:szCs w:val="28"/>
          <w:lang w:eastAsia="zh-CN"/>
        </w:rPr>
        <w:t>WHO</w:t>
      </w:r>
      <w:r w:rsidRPr="0078349C">
        <w:rPr>
          <w:rFonts w:ascii="仿宋_GB2312" w:eastAsia="仿宋_GB2312" w:hAnsi="仿宋" w:cs="微软雅黑" w:hint="eastAsia"/>
          <w:sz w:val="28"/>
          <w:szCs w:val="28"/>
          <w:lang w:eastAsia="zh-CN"/>
        </w:rPr>
        <w:t>推荐的感染控制指南。</w:t>
      </w:r>
    </w:p>
    <w:p w:rsidR="0095006B" w:rsidRPr="0078349C" w:rsidRDefault="0095006B" w:rsidP="0095006B">
      <w:pPr>
        <w:pStyle w:val="a5"/>
        <w:numPr>
          <w:ilvl w:val="0"/>
          <w:numId w:val="11"/>
        </w:numPr>
        <w:spacing w:after="0" w:line="360" w:lineRule="auto"/>
        <w:ind w:right="97" w:firstLineChars="0"/>
        <w:jc w:val="both"/>
        <w:rPr>
          <w:rFonts w:ascii="仿宋_GB2312" w:eastAsia="仿宋_GB2312" w:hAnsi="仿宋" w:cs="Calibri"/>
          <w:sz w:val="28"/>
          <w:szCs w:val="28"/>
          <w:lang w:eastAsia="zh-CN"/>
        </w:rPr>
      </w:pPr>
      <w:r w:rsidRPr="0078349C">
        <w:rPr>
          <w:rFonts w:ascii="仿宋_GB2312" w:eastAsia="仿宋_GB2312" w:hAnsi="仿宋" w:cs="宋体" w:hint="eastAsia"/>
          <w:sz w:val="28"/>
          <w:szCs w:val="28"/>
          <w:lang w:eastAsia="zh-CN"/>
        </w:rPr>
        <w:t>曾在最近报告病例的地区停留过的任何人，均应了解疾病的症状，</w:t>
      </w:r>
      <w:r w:rsidRPr="0078349C">
        <w:rPr>
          <w:rFonts w:ascii="仿宋_GB2312" w:eastAsia="仿宋_GB2312" w:hAnsi="仿宋" w:cs="宋体" w:hint="eastAsia"/>
          <w:sz w:val="28"/>
          <w:szCs w:val="28"/>
          <w:lang w:eastAsia="zh-CN"/>
        </w:rPr>
        <w:lastRenderedPageBreak/>
        <w:t>并在出现疾病最初迹象时</w:t>
      </w:r>
      <w:r>
        <w:rPr>
          <w:rFonts w:ascii="仿宋_GB2312" w:eastAsia="仿宋_GB2312" w:hAnsi="仿宋" w:cs="宋体" w:hint="eastAsia"/>
          <w:sz w:val="28"/>
          <w:szCs w:val="28"/>
          <w:lang w:eastAsia="zh-CN"/>
        </w:rPr>
        <w:t>就</w:t>
      </w:r>
      <w:r w:rsidRPr="0078349C">
        <w:rPr>
          <w:rFonts w:ascii="仿宋_GB2312" w:eastAsia="仿宋_GB2312" w:hAnsi="仿宋" w:cs="宋体" w:hint="eastAsia"/>
          <w:sz w:val="28"/>
          <w:szCs w:val="28"/>
          <w:lang w:eastAsia="zh-CN"/>
        </w:rPr>
        <w:t>医。</w:t>
      </w:r>
    </w:p>
    <w:p w:rsidR="0095006B" w:rsidRPr="0078349C" w:rsidRDefault="0095006B" w:rsidP="0095006B">
      <w:pPr>
        <w:pStyle w:val="a5"/>
        <w:numPr>
          <w:ilvl w:val="0"/>
          <w:numId w:val="11"/>
        </w:numPr>
        <w:spacing w:after="0" w:line="360" w:lineRule="auto"/>
        <w:ind w:right="97" w:firstLineChars="0"/>
        <w:jc w:val="both"/>
        <w:rPr>
          <w:rFonts w:ascii="仿宋_GB2312" w:eastAsia="仿宋_GB2312" w:hAnsi="仿宋" w:cs="宋体"/>
          <w:sz w:val="28"/>
          <w:szCs w:val="28"/>
          <w:lang w:eastAsia="zh-CN"/>
        </w:rPr>
      </w:pPr>
      <w:r w:rsidRPr="0078349C">
        <w:rPr>
          <w:rFonts w:ascii="仿宋_GB2312" w:eastAsia="仿宋_GB2312" w:hAnsi="仿宋" w:cs="宋体" w:hint="eastAsia"/>
          <w:sz w:val="28"/>
          <w:szCs w:val="28"/>
          <w:lang w:eastAsia="zh-CN"/>
        </w:rPr>
        <w:t>为从疫区归来且出现相关症状的旅行者提供诊疗服务的临床医生，要考虑患者感染埃博拉病毒的可能性。</w:t>
      </w:r>
    </w:p>
    <w:p w:rsidR="0095006B" w:rsidRPr="009D7E02" w:rsidRDefault="0095006B" w:rsidP="009D7E02">
      <w:pPr>
        <w:spacing w:after="0" w:line="360" w:lineRule="auto"/>
        <w:ind w:left="154" w:right="97" w:firstLineChars="200" w:firstLine="560"/>
        <w:jc w:val="both"/>
        <w:rPr>
          <w:rFonts w:ascii="仿宋_GB2312" w:eastAsia="仿宋_GB2312" w:hAnsi="仿宋" w:cs="宋体"/>
          <w:sz w:val="28"/>
          <w:szCs w:val="28"/>
          <w:lang w:eastAsia="zh-CN"/>
        </w:rPr>
      </w:pPr>
      <w:r w:rsidRPr="005A5B3D">
        <w:rPr>
          <w:rFonts w:ascii="仿宋_GB2312" w:eastAsia="仿宋_GB2312" w:hAnsi="仿宋" w:cs="宋体" w:hint="eastAsia"/>
          <w:sz w:val="28"/>
          <w:szCs w:val="28"/>
          <w:lang w:eastAsia="zh-CN"/>
        </w:rPr>
        <w:t>更多旅行建议请参阅《旅行和交通风险评估：</w:t>
      </w:r>
      <w:r>
        <w:rPr>
          <w:rFonts w:ascii="仿宋_GB2312" w:eastAsia="仿宋_GB2312" w:hAnsi="仿宋" w:cs="宋体" w:hint="eastAsia"/>
          <w:sz w:val="28"/>
          <w:szCs w:val="28"/>
          <w:lang w:eastAsia="zh-CN"/>
        </w:rPr>
        <w:t>针对公共卫生机构</w:t>
      </w:r>
      <w:r w:rsidRPr="005A5B3D">
        <w:rPr>
          <w:rFonts w:ascii="仿宋_GB2312" w:eastAsia="仿宋_GB2312" w:hAnsi="仿宋" w:cs="宋体" w:hint="eastAsia"/>
          <w:sz w:val="28"/>
          <w:szCs w:val="28"/>
          <w:lang w:eastAsia="zh-CN"/>
        </w:rPr>
        <w:t>和交通部门的</w:t>
      </w:r>
      <w:r>
        <w:rPr>
          <w:rFonts w:ascii="仿宋_GB2312" w:eastAsia="仿宋_GB2312" w:hAnsi="仿宋" w:cs="宋体" w:hint="eastAsia"/>
          <w:sz w:val="28"/>
          <w:szCs w:val="28"/>
          <w:lang w:eastAsia="zh-CN"/>
        </w:rPr>
        <w:t>推荐意见</w:t>
      </w:r>
      <w:r w:rsidRPr="005A5B3D">
        <w:rPr>
          <w:rFonts w:ascii="仿宋_GB2312" w:eastAsia="仿宋_GB2312" w:hAnsi="仿宋" w:cs="宋体" w:hint="eastAsia"/>
          <w:sz w:val="28"/>
          <w:szCs w:val="28"/>
          <w:lang w:eastAsia="zh-CN"/>
        </w:rPr>
        <w:t>》，</w:t>
      </w:r>
      <w:hyperlink r:id="rId8" w:history="1">
        <w:r w:rsidRPr="00140135">
          <w:rPr>
            <w:rStyle w:val="a7"/>
            <w:rFonts w:ascii="仿宋_GB2312" w:eastAsia="仿宋_GB2312" w:hAnsi="仿宋" w:cs="宋体" w:hint="eastAsia"/>
            <w:sz w:val="28"/>
            <w:szCs w:val="28"/>
            <w:lang w:eastAsia="zh-CN"/>
          </w:rPr>
          <w:t>http://who.int/ith/updates/20140421/en/</w:t>
        </w:r>
      </w:hyperlink>
      <w:r w:rsidRPr="005C443C">
        <w:rPr>
          <w:rFonts w:ascii="仿宋_GB2312" w:eastAsia="仿宋_GB2312" w:hAnsi="仿宋" w:cs="宋体" w:hint="eastAsia"/>
          <w:sz w:val="28"/>
          <w:szCs w:val="28"/>
          <w:lang w:eastAsia="zh-CN"/>
        </w:rPr>
        <w:t xml:space="preserve"> </w:t>
      </w:r>
      <w:r w:rsidRPr="005A5B3D">
        <w:rPr>
          <w:rFonts w:ascii="仿宋_GB2312" w:eastAsia="仿宋_GB2312" w:hAnsi="仿宋" w:cs="宋体" w:hint="eastAsia"/>
          <w:sz w:val="28"/>
          <w:szCs w:val="28"/>
          <w:lang w:eastAsia="zh-CN"/>
        </w:rPr>
        <w:t>。</w:t>
      </w:r>
    </w:p>
    <w:sectPr w:rsidR="0095006B" w:rsidRPr="009D7E02" w:rsidSect="00CA0982">
      <w:headerReference w:type="default" r:id="rId9"/>
      <w:pgSz w:w="12240" w:h="15840"/>
      <w:pgMar w:top="2640" w:right="1720" w:bottom="280" w:left="1720" w:header="66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E84" w:rsidRDefault="00412E84" w:rsidP="00CA0982">
      <w:pPr>
        <w:spacing w:after="0" w:line="240" w:lineRule="auto"/>
      </w:pPr>
      <w:r>
        <w:separator/>
      </w:r>
    </w:p>
  </w:endnote>
  <w:endnote w:type="continuationSeparator" w:id="0">
    <w:p w:rsidR="00412E84" w:rsidRDefault="00412E84" w:rsidP="00CA0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E84" w:rsidRDefault="00412E84" w:rsidP="00CA0982">
      <w:pPr>
        <w:spacing w:after="0" w:line="240" w:lineRule="auto"/>
      </w:pPr>
      <w:r>
        <w:separator/>
      </w:r>
    </w:p>
  </w:footnote>
  <w:footnote w:type="continuationSeparator" w:id="0">
    <w:p w:rsidR="00412E84" w:rsidRDefault="00412E84" w:rsidP="00CA09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2D3" w:rsidRDefault="002952D3">
    <w:pPr>
      <w:spacing w:after="0" w:line="200" w:lineRule="exact"/>
      <w:rPr>
        <w:sz w:val="20"/>
        <w:szCs w:val="20"/>
      </w:rPr>
    </w:pPr>
    <w:r>
      <w:rPr>
        <w:noProof/>
        <w:lang w:eastAsia="zh-CN"/>
      </w:rPr>
      <w:drawing>
        <wp:anchor distT="0" distB="0" distL="114300" distR="114300" simplePos="0" relativeHeight="251657728" behindDoc="1" locked="0" layoutInCell="1" allowOverlap="1" wp14:anchorId="7D6E63E5" wp14:editId="0EFB35BD">
          <wp:simplePos x="0" y="0"/>
          <wp:positionH relativeFrom="page">
            <wp:posOffset>1878965</wp:posOffset>
          </wp:positionH>
          <wp:positionV relativeFrom="page">
            <wp:posOffset>423545</wp:posOffset>
          </wp:positionV>
          <wp:extent cx="4015105" cy="1263650"/>
          <wp:effectExtent l="0" t="0" r="444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5105" cy="1263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142F0"/>
    <w:multiLevelType w:val="hybridMultilevel"/>
    <w:tmpl w:val="0F08ECC2"/>
    <w:lvl w:ilvl="0" w:tplc="04090001">
      <w:start w:val="1"/>
      <w:numFmt w:val="bullet"/>
      <w:lvlText w:val=""/>
      <w:lvlJc w:val="left"/>
      <w:pPr>
        <w:ind w:left="574" w:hanging="420"/>
      </w:pPr>
      <w:rPr>
        <w:rFonts w:ascii="Wingdings" w:hAnsi="Wingdings" w:hint="default"/>
      </w:rPr>
    </w:lvl>
    <w:lvl w:ilvl="1" w:tplc="04090003" w:tentative="1">
      <w:start w:val="1"/>
      <w:numFmt w:val="bullet"/>
      <w:lvlText w:val=""/>
      <w:lvlJc w:val="left"/>
      <w:pPr>
        <w:ind w:left="994" w:hanging="420"/>
      </w:pPr>
      <w:rPr>
        <w:rFonts w:ascii="Wingdings" w:hAnsi="Wingdings" w:hint="default"/>
      </w:rPr>
    </w:lvl>
    <w:lvl w:ilvl="2" w:tplc="04090005" w:tentative="1">
      <w:start w:val="1"/>
      <w:numFmt w:val="bullet"/>
      <w:lvlText w:val=""/>
      <w:lvlJc w:val="left"/>
      <w:pPr>
        <w:ind w:left="1414" w:hanging="420"/>
      </w:pPr>
      <w:rPr>
        <w:rFonts w:ascii="Wingdings" w:hAnsi="Wingdings" w:hint="default"/>
      </w:rPr>
    </w:lvl>
    <w:lvl w:ilvl="3" w:tplc="04090001" w:tentative="1">
      <w:start w:val="1"/>
      <w:numFmt w:val="bullet"/>
      <w:lvlText w:val=""/>
      <w:lvlJc w:val="left"/>
      <w:pPr>
        <w:ind w:left="1834" w:hanging="420"/>
      </w:pPr>
      <w:rPr>
        <w:rFonts w:ascii="Wingdings" w:hAnsi="Wingdings" w:hint="default"/>
      </w:rPr>
    </w:lvl>
    <w:lvl w:ilvl="4" w:tplc="04090003" w:tentative="1">
      <w:start w:val="1"/>
      <w:numFmt w:val="bullet"/>
      <w:lvlText w:val=""/>
      <w:lvlJc w:val="left"/>
      <w:pPr>
        <w:ind w:left="2254" w:hanging="420"/>
      </w:pPr>
      <w:rPr>
        <w:rFonts w:ascii="Wingdings" w:hAnsi="Wingdings" w:hint="default"/>
      </w:rPr>
    </w:lvl>
    <w:lvl w:ilvl="5" w:tplc="04090005" w:tentative="1">
      <w:start w:val="1"/>
      <w:numFmt w:val="bullet"/>
      <w:lvlText w:val=""/>
      <w:lvlJc w:val="left"/>
      <w:pPr>
        <w:ind w:left="2674" w:hanging="420"/>
      </w:pPr>
      <w:rPr>
        <w:rFonts w:ascii="Wingdings" w:hAnsi="Wingdings" w:hint="default"/>
      </w:rPr>
    </w:lvl>
    <w:lvl w:ilvl="6" w:tplc="04090001" w:tentative="1">
      <w:start w:val="1"/>
      <w:numFmt w:val="bullet"/>
      <w:lvlText w:val=""/>
      <w:lvlJc w:val="left"/>
      <w:pPr>
        <w:ind w:left="3094" w:hanging="420"/>
      </w:pPr>
      <w:rPr>
        <w:rFonts w:ascii="Wingdings" w:hAnsi="Wingdings" w:hint="default"/>
      </w:rPr>
    </w:lvl>
    <w:lvl w:ilvl="7" w:tplc="04090003" w:tentative="1">
      <w:start w:val="1"/>
      <w:numFmt w:val="bullet"/>
      <w:lvlText w:val=""/>
      <w:lvlJc w:val="left"/>
      <w:pPr>
        <w:ind w:left="3514" w:hanging="420"/>
      </w:pPr>
      <w:rPr>
        <w:rFonts w:ascii="Wingdings" w:hAnsi="Wingdings" w:hint="default"/>
      </w:rPr>
    </w:lvl>
    <w:lvl w:ilvl="8" w:tplc="04090005" w:tentative="1">
      <w:start w:val="1"/>
      <w:numFmt w:val="bullet"/>
      <w:lvlText w:val=""/>
      <w:lvlJc w:val="left"/>
      <w:pPr>
        <w:ind w:left="3934" w:hanging="420"/>
      </w:pPr>
      <w:rPr>
        <w:rFonts w:ascii="Wingdings" w:hAnsi="Wingdings" w:hint="default"/>
      </w:rPr>
    </w:lvl>
  </w:abstractNum>
  <w:abstractNum w:abstractNumId="1">
    <w:nsid w:val="1B0F514D"/>
    <w:multiLevelType w:val="hybridMultilevel"/>
    <w:tmpl w:val="583A074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nsid w:val="1EC94CEC"/>
    <w:multiLevelType w:val="hybridMultilevel"/>
    <w:tmpl w:val="9176CD3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nsid w:val="222B0C09"/>
    <w:multiLevelType w:val="hybridMultilevel"/>
    <w:tmpl w:val="BB2E8E60"/>
    <w:lvl w:ilvl="0" w:tplc="6320242A">
      <w:start w:val="1"/>
      <w:numFmt w:val="decimal"/>
      <w:lvlText w:val="%1."/>
      <w:lvlJc w:val="left"/>
      <w:pPr>
        <w:ind w:left="514" w:hanging="360"/>
      </w:pPr>
      <w:rPr>
        <w:rFonts w:hint="default"/>
      </w:rPr>
    </w:lvl>
    <w:lvl w:ilvl="1" w:tplc="04090019" w:tentative="1">
      <w:start w:val="1"/>
      <w:numFmt w:val="lowerLetter"/>
      <w:lvlText w:val="%2)"/>
      <w:lvlJc w:val="left"/>
      <w:pPr>
        <w:ind w:left="994" w:hanging="420"/>
      </w:pPr>
    </w:lvl>
    <w:lvl w:ilvl="2" w:tplc="0409001B" w:tentative="1">
      <w:start w:val="1"/>
      <w:numFmt w:val="lowerRoman"/>
      <w:lvlText w:val="%3."/>
      <w:lvlJc w:val="right"/>
      <w:pPr>
        <w:ind w:left="1414" w:hanging="420"/>
      </w:pPr>
    </w:lvl>
    <w:lvl w:ilvl="3" w:tplc="0409000F" w:tentative="1">
      <w:start w:val="1"/>
      <w:numFmt w:val="decimal"/>
      <w:lvlText w:val="%4."/>
      <w:lvlJc w:val="left"/>
      <w:pPr>
        <w:ind w:left="1834" w:hanging="420"/>
      </w:pPr>
    </w:lvl>
    <w:lvl w:ilvl="4" w:tplc="04090019" w:tentative="1">
      <w:start w:val="1"/>
      <w:numFmt w:val="lowerLetter"/>
      <w:lvlText w:val="%5)"/>
      <w:lvlJc w:val="left"/>
      <w:pPr>
        <w:ind w:left="2254" w:hanging="420"/>
      </w:pPr>
    </w:lvl>
    <w:lvl w:ilvl="5" w:tplc="0409001B" w:tentative="1">
      <w:start w:val="1"/>
      <w:numFmt w:val="lowerRoman"/>
      <w:lvlText w:val="%6."/>
      <w:lvlJc w:val="right"/>
      <w:pPr>
        <w:ind w:left="2674" w:hanging="420"/>
      </w:pPr>
    </w:lvl>
    <w:lvl w:ilvl="6" w:tplc="0409000F" w:tentative="1">
      <w:start w:val="1"/>
      <w:numFmt w:val="decimal"/>
      <w:lvlText w:val="%7."/>
      <w:lvlJc w:val="left"/>
      <w:pPr>
        <w:ind w:left="3094" w:hanging="420"/>
      </w:pPr>
    </w:lvl>
    <w:lvl w:ilvl="7" w:tplc="04090019" w:tentative="1">
      <w:start w:val="1"/>
      <w:numFmt w:val="lowerLetter"/>
      <w:lvlText w:val="%8)"/>
      <w:lvlJc w:val="left"/>
      <w:pPr>
        <w:ind w:left="3514" w:hanging="420"/>
      </w:pPr>
    </w:lvl>
    <w:lvl w:ilvl="8" w:tplc="0409001B" w:tentative="1">
      <w:start w:val="1"/>
      <w:numFmt w:val="lowerRoman"/>
      <w:lvlText w:val="%9."/>
      <w:lvlJc w:val="right"/>
      <w:pPr>
        <w:ind w:left="3934" w:hanging="420"/>
      </w:pPr>
    </w:lvl>
  </w:abstractNum>
  <w:abstractNum w:abstractNumId="4">
    <w:nsid w:val="229C7B9F"/>
    <w:multiLevelType w:val="hybridMultilevel"/>
    <w:tmpl w:val="D1CE5388"/>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5">
    <w:nsid w:val="614F5E05"/>
    <w:multiLevelType w:val="hybridMultilevel"/>
    <w:tmpl w:val="62B88C20"/>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6">
    <w:nsid w:val="61511FBC"/>
    <w:multiLevelType w:val="hybridMultilevel"/>
    <w:tmpl w:val="21C6209C"/>
    <w:lvl w:ilvl="0" w:tplc="A59E50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F392A3E"/>
    <w:multiLevelType w:val="hybridMultilevel"/>
    <w:tmpl w:val="32C07066"/>
    <w:lvl w:ilvl="0" w:tplc="04090001">
      <w:start w:val="1"/>
      <w:numFmt w:val="bullet"/>
      <w:lvlText w:val=""/>
      <w:lvlJc w:val="left"/>
      <w:pPr>
        <w:ind w:left="574" w:hanging="420"/>
      </w:pPr>
      <w:rPr>
        <w:rFonts w:ascii="Wingdings" w:hAnsi="Wingdings" w:hint="default"/>
      </w:rPr>
    </w:lvl>
    <w:lvl w:ilvl="1" w:tplc="04090003" w:tentative="1">
      <w:start w:val="1"/>
      <w:numFmt w:val="bullet"/>
      <w:lvlText w:val=""/>
      <w:lvlJc w:val="left"/>
      <w:pPr>
        <w:ind w:left="994" w:hanging="420"/>
      </w:pPr>
      <w:rPr>
        <w:rFonts w:ascii="Wingdings" w:hAnsi="Wingdings" w:hint="default"/>
      </w:rPr>
    </w:lvl>
    <w:lvl w:ilvl="2" w:tplc="04090005" w:tentative="1">
      <w:start w:val="1"/>
      <w:numFmt w:val="bullet"/>
      <w:lvlText w:val=""/>
      <w:lvlJc w:val="left"/>
      <w:pPr>
        <w:ind w:left="1414" w:hanging="420"/>
      </w:pPr>
      <w:rPr>
        <w:rFonts w:ascii="Wingdings" w:hAnsi="Wingdings" w:hint="default"/>
      </w:rPr>
    </w:lvl>
    <w:lvl w:ilvl="3" w:tplc="04090001" w:tentative="1">
      <w:start w:val="1"/>
      <w:numFmt w:val="bullet"/>
      <w:lvlText w:val=""/>
      <w:lvlJc w:val="left"/>
      <w:pPr>
        <w:ind w:left="1834" w:hanging="420"/>
      </w:pPr>
      <w:rPr>
        <w:rFonts w:ascii="Wingdings" w:hAnsi="Wingdings" w:hint="default"/>
      </w:rPr>
    </w:lvl>
    <w:lvl w:ilvl="4" w:tplc="04090003" w:tentative="1">
      <w:start w:val="1"/>
      <w:numFmt w:val="bullet"/>
      <w:lvlText w:val=""/>
      <w:lvlJc w:val="left"/>
      <w:pPr>
        <w:ind w:left="2254" w:hanging="420"/>
      </w:pPr>
      <w:rPr>
        <w:rFonts w:ascii="Wingdings" w:hAnsi="Wingdings" w:hint="default"/>
      </w:rPr>
    </w:lvl>
    <w:lvl w:ilvl="5" w:tplc="04090005" w:tentative="1">
      <w:start w:val="1"/>
      <w:numFmt w:val="bullet"/>
      <w:lvlText w:val=""/>
      <w:lvlJc w:val="left"/>
      <w:pPr>
        <w:ind w:left="2674" w:hanging="420"/>
      </w:pPr>
      <w:rPr>
        <w:rFonts w:ascii="Wingdings" w:hAnsi="Wingdings" w:hint="default"/>
      </w:rPr>
    </w:lvl>
    <w:lvl w:ilvl="6" w:tplc="04090001" w:tentative="1">
      <w:start w:val="1"/>
      <w:numFmt w:val="bullet"/>
      <w:lvlText w:val=""/>
      <w:lvlJc w:val="left"/>
      <w:pPr>
        <w:ind w:left="3094" w:hanging="420"/>
      </w:pPr>
      <w:rPr>
        <w:rFonts w:ascii="Wingdings" w:hAnsi="Wingdings" w:hint="default"/>
      </w:rPr>
    </w:lvl>
    <w:lvl w:ilvl="7" w:tplc="04090003" w:tentative="1">
      <w:start w:val="1"/>
      <w:numFmt w:val="bullet"/>
      <w:lvlText w:val=""/>
      <w:lvlJc w:val="left"/>
      <w:pPr>
        <w:ind w:left="3514" w:hanging="420"/>
      </w:pPr>
      <w:rPr>
        <w:rFonts w:ascii="Wingdings" w:hAnsi="Wingdings" w:hint="default"/>
      </w:rPr>
    </w:lvl>
    <w:lvl w:ilvl="8" w:tplc="04090005" w:tentative="1">
      <w:start w:val="1"/>
      <w:numFmt w:val="bullet"/>
      <w:lvlText w:val=""/>
      <w:lvlJc w:val="left"/>
      <w:pPr>
        <w:ind w:left="3934" w:hanging="420"/>
      </w:pPr>
      <w:rPr>
        <w:rFonts w:ascii="Wingdings" w:hAnsi="Wingdings" w:hint="default"/>
      </w:rPr>
    </w:lvl>
  </w:abstractNum>
  <w:abstractNum w:abstractNumId="8">
    <w:nsid w:val="70FD5949"/>
    <w:multiLevelType w:val="hybridMultilevel"/>
    <w:tmpl w:val="8B34B48C"/>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9">
    <w:nsid w:val="7B996AAC"/>
    <w:multiLevelType w:val="hybridMultilevel"/>
    <w:tmpl w:val="59E87DD4"/>
    <w:lvl w:ilvl="0" w:tplc="04090001">
      <w:start w:val="1"/>
      <w:numFmt w:val="bullet"/>
      <w:lvlText w:val=""/>
      <w:lvlJc w:val="left"/>
      <w:pPr>
        <w:ind w:left="421" w:hanging="420"/>
      </w:pPr>
      <w:rPr>
        <w:rFonts w:ascii="Wingdings" w:hAnsi="Wingdings" w:hint="default"/>
      </w:rPr>
    </w:lvl>
    <w:lvl w:ilvl="1" w:tplc="04090003" w:tentative="1">
      <w:start w:val="1"/>
      <w:numFmt w:val="bullet"/>
      <w:lvlText w:val=""/>
      <w:lvlJc w:val="left"/>
      <w:pPr>
        <w:ind w:left="841" w:hanging="420"/>
      </w:pPr>
      <w:rPr>
        <w:rFonts w:ascii="Wingdings" w:hAnsi="Wingdings" w:hint="default"/>
      </w:rPr>
    </w:lvl>
    <w:lvl w:ilvl="2" w:tplc="04090005"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3" w:tentative="1">
      <w:start w:val="1"/>
      <w:numFmt w:val="bullet"/>
      <w:lvlText w:val=""/>
      <w:lvlJc w:val="left"/>
      <w:pPr>
        <w:ind w:left="2101" w:hanging="420"/>
      </w:pPr>
      <w:rPr>
        <w:rFonts w:ascii="Wingdings" w:hAnsi="Wingdings" w:hint="default"/>
      </w:rPr>
    </w:lvl>
    <w:lvl w:ilvl="5" w:tplc="04090005"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3" w:tentative="1">
      <w:start w:val="1"/>
      <w:numFmt w:val="bullet"/>
      <w:lvlText w:val=""/>
      <w:lvlJc w:val="left"/>
      <w:pPr>
        <w:ind w:left="3361" w:hanging="420"/>
      </w:pPr>
      <w:rPr>
        <w:rFonts w:ascii="Wingdings" w:hAnsi="Wingdings" w:hint="default"/>
      </w:rPr>
    </w:lvl>
    <w:lvl w:ilvl="8" w:tplc="04090005" w:tentative="1">
      <w:start w:val="1"/>
      <w:numFmt w:val="bullet"/>
      <w:lvlText w:val=""/>
      <w:lvlJc w:val="left"/>
      <w:pPr>
        <w:ind w:left="3781" w:hanging="420"/>
      </w:pPr>
      <w:rPr>
        <w:rFonts w:ascii="Wingdings" w:hAnsi="Wingdings" w:hint="default"/>
      </w:rPr>
    </w:lvl>
  </w:abstractNum>
  <w:abstractNum w:abstractNumId="10">
    <w:nsid w:val="7C8E3562"/>
    <w:multiLevelType w:val="hybridMultilevel"/>
    <w:tmpl w:val="01767752"/>
    <w:lvl w:ilvl="0" w:tplc="BFCC6D28">
      <w:start w:val="1"/>
      <w:numFmt w:val="decimal"/>
      <w:lvlText w:val="%1."/>
      <w:lvlJc w:val="left"/>
      <w:pPr>
        <w:ind w:left="814" w:hanging="660"/>
      </w:pPr>
      <w:rPr>
        <w:rFonts w:eastAsia="Calibri" w:hint="default"/>
        <w:w w:val="100"/>
      </w:rPr>
    </w:lvl>
    <w:lvl w:ilvl="1" w:tplc="04090019" w:tentative="1">
      <w:start w:val="1"/>
      <w:numFmt w:val="lowerLetter"/>
      <w:lvlText w:val="%2)"/>
      <w:lvlJc w:val="left"/>
      <w:pPr>
        <w:ind w:left="994" w:hanging="420"/>
      </w:pPr>
    </w:lvl>
    <w:lvl w:ilvl="2" w:tplc="0409001B" w:tentative="1">
      <w:start w:val="1"/>
      <w:numFmt w:val="lowerRoman"/>
      <w:lvlText w:val="%3."/>
      <w:lvlJc w:val="right"/>
      <w:pPr>
        <w:ind w:left="1414" w:hanging="420"/>
      </w:pPr>
    </w:lvl>
    <w:lvl w:ilvl="3" w:tplc="0409000F" w:tentative="1">
      <w:start w:val="1"/>
      <w:numFmt w:val="decimal"/>
      <w:lvlText w:val="%4."/>
      <w:lvlJc w:val="left"/>
      <w:pPr>
        <w:ind w:left="1834" w:hanging="420"/>
      </w:pPr>
    </w:lvl>
    <w:lvl w:ilvl="4" w:tplc="04090019" w:tentative="1">
      <w:start w:val="1"/>
      <w:numFmt w:val="lowerLetter"/>
      <w:lvlText w:val="%5)"/>
      <w:lvlJc w:val="left"/>
      <w:pPr>
        <w:ind w:left="2254" w:hanging="420"/>
      </w:pPr>
    </w:lvl>
    <w:lvl w:ilvl="5" w:tplc="0409001B" w:tentative="1">
      <w:start w:val="1"/>
      <w:numFmt w:val="lowerRoman"/>
      <w:lvlText w:val="%6."/>
      <w:lvlJc w:val="right"/>
      <w:pPr>
        <w:ind w:left="2674" w:hanging="420"/>
      </w:pPr>
    </w:lvl>
    <w:lvl w:ilvl="6" w:tplc="0409000F" w:tentative="1">
      <w:start w:val="1"/>
      <w:numFmt w:val="decimal"/>
      <w:lvlText w:val="%7."/>
      <w:lvlJc w:val="left"/>
      <w:pPr>
        <w:ind w:left="3094" w:hanging="420"/>
      </w:pPr>
    </w:lvl>
    <w:lvl w:ilvl="7" w:tplc="04090019" w:tentative="1">
      <w:start w:val="1"/>
      <w:numFmt w:val="lowerLetter"/>
      <w:lvlText w:val="%8)"/>
      <w:lvlJc w:val="left"/>
      <w:pPr>
        <w:ind w:left="3514" w:hanging="420"/>
      </w:pPr>
    </w:lvl>
    <w:lvl w:ilvl="8" w:tplc="0409001B" w:tentative="1">
      <w:start w:val="1"/>
      <w:numFmt w:val="lowerRoman"/>
      <w:lvlText w:val="%9."/>
      <w:lvlJc w:val="right"/>
      <w:pPr>
        <w:ind w:left="3934" w:hanging="420"/>
      </w:pPr>
    </w:lvl>
  </w:abstractNum>
  <w:num w:numId="1">
    <w:abstractNumId w:val="10"/>
  </w:num>
  <w:num w:numId="2">
    <w:abstractNumId w:val="3"/>
  </w:num>
  <w:num w:numId="3">
    <w:abstractNumId w:val="6"/>
  </w:num>
  <w:num w:numId="4">
    <w:abstractNumId w:val="0"/>
  </w:num>
  <w:num w:numId="5">
    <w:abstractNumId w:val="7"/>
  </w:num>
  <w:num w:numId="6">
    <w:abstractNumId w:val="4"/>
  </w:num>
  <w:num w:numId="7">
    <w:abstractNumId w:val="5"/>
  </w:num>
  <w:num w:numId="8">
    <w:abstractNumId w:val="2"/>
  </w:num>
  <w:num w:numId="9">
    <w:abstractNumId w:val="1"/>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982"/>
    <w:rsid w:val="00024DB9"/>
    <w:rsid w:val="0005565A"/>
    <w:rsid w:val="000E50EE"/>
    <w:rsid w:val="001442E6"/>
    <w:rsid w:val="001A2F74"/>
    <w:rsid w:val="001F3BC5"/>
    <w:rsid w:val="001F5FE2"/>
    <w:rsid w:val="00233FC4"/>
    <w:rsid w:val="00257C92"/>
    <w:rsid w:val="002952D3"/>
    <w:rsid w:val="003121DE"/>
    <w:rsid w:val="00315AD0"/>
    <w:rsid w:val="003271F1"/>
    <w:rsid w:val="003A27B1"/>
    <w:rsid w:val="003A34C0"/>
    <w:rsid w:val="003E251A"/>
    <w:rsid w:val="00412E84"/>
    <w:rsid w:val="00413CD4"/>
    <w:rsid w:val="004A680E"/>
    <w:rsid w:val="00501B7D"/>
    <w:rsid w:val="005D79B6"/>
    <w:rsid w:val="00600251"/>
    <w:rsid w:val="00644606"/>
    <w:rsid w:val="00670EC2"/>
    <w:rsid w:val="00681E78"/>
    <w:rsid w:val="006D53C8"/>
    <w:rsid w:val="00740A17"/>
    <w:rsid w:val="00752070"/>
    <w:rsid w:val="00774AB6"/>
    <w:rsid w:val="00774D34"/>
    <w:rsid w:val="00787B0E"/>
    <w:rsid w:val="007A40BD"/>
    <w:rsid w:val="007C0112"/>
    <w:rsid w:val="007D0F72"/>
    <w:rsid w:val="00810CFC"/>
    <w:rsid w:val="00846F13"/>
    <w:rsid w:val="0088590D"/>
    <w:rsid w:val="008C45DB"/>
    <w:rsid w:val="008E4ED8"/>
    <w:rsid w:val="008E60B7"/>
    <w:rsid w:val="00924DE8"/>
    <w:rsid w:val="009323AD"/>
    <w:rsid w:val="00946B29"/>
    <w:rsid w:val="0095006B"/>
    <w:rsid w:val="009D7E02"/>
    <w:rsid w:val="009F5953"/>
    <w:rsid w:val="00A02964"/>
    <w:rsid w:val="00A27DD1"/>
    <w:rsid w:val="00AC4D16"/>
    <w:rsid w:val="00AE4D6A"/>
    <w:rsid w:val="00B06D6B"/>
    <w:rsid w:val="00B11548"/>
    <w:rsid w:val="00BA7527"/>
    <w:rsid w:val="00C02998"/>
    <w:rsid w:val="00C12087"/>
    <w:rsid w:val="00C669C6"/>
    <w:rsid w:val="00CA0982"/>
    <w:rsid w:val="00CC4D6C"/>
    <w:rsid w:val="00CE0328"/>
    <w:rsid w:val="00CF7A8F"/>
    <w:rsid w:val="00D75A3E"/>
    <w:rsid w:val="00D80BBB"/>
    <w:rsid w:val="00D819FD"/>
    <w:rsid w:val="00D9798F"/>
    <w:rsid w:val="00DB0F06"/>
    <w:rsid w:val="00DD7E12"/>
    <w:rsid w:val="00E63E25"/>
    <w:rsid w:val="00E84BEF"/>
    <w:rsid w:val="00E91965"/>
    <w:rsid w:val="00EF3A5C"/>
    <w:rsid w:val="00F350F5"/>
    <w:rsid w:val="00F401AE"/>
    <w:rsid w:val="00F63386"/>
    <w:rsid w:val="00F75200"/>
    <w:rsid w:val="00F94CBF"/>
    <w:rsid w:val="00F971BB"/>
    <w:rsid w:val="00FE1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21D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3121DE"/>
    <w:rPr>
      <w:sz w:val="18"/>
      <w:szCs w:val="18"/>
    </w:rPr>
  </w:style>
  <w:style w:type="paragraph" w:styleId="a4">
    <w:name w:val="footer"/>
    <w:basedOn w:val="a"/>
    <w:link w:val="Char0"/>
    <w:uiPriority w:val="99"/>
    <w:unhideWhenUsed/>
    <w:rsid w:val="003121DE"/>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3121DE"/>
    <w:rPr>
      <w:sz w:val="18"/>
      <w:szCs w:val="18"/>
    </w:rPr>
  </w:style>
  <w:style w:type="paragraph" w:styleId="a5">
    <w:name w:val="List Paragraph"/>
    <w:basedOn w:val="a"/>
    <w:uiPriority w:val="34"/>
    <w:qFormat/>
    <w:rsid w:val="003121DE"/>
    <w:pPr>
      <w:ind w:firstLineChars="200" w:firstLine="420"/>
    </w:pPr>
  </w:style>
  <w:style w:type="paragraph" w:styleId="a6">
    <w:name w:val="Balloon Text"/>
    <w:basedOn w:val="a"/>
    <w:link w:val="Char1"/>
    <w:uiPriority w:val="99"/>
    <w:semiHidden/>
    <w:unhideWhenUsed/>
    <w:rsid w:val="003A34C0"/>
    <w:pPr>
      <w:spacing w:after="0" w:line="240" w:lineRule="auto"/>
    </w:pPr>
    <w:rPr>
      <w:sz w:val="18"/>
      <w:szCs w:val="18"/>
    </w:rPr>
  </w:style>
  <w:style w:type="character" w:customStyle="1" w:styleId="Char1">
    <w:name w:val="批注框文本 Char"/>
    <w:basedOn w:val="a0"/>
    <w:link w:val="a6"/>
    <w:uiPriority w:val="99"/>
    <w:semiHidden/>
    <w:rsid w:val="003A34C0"/>
    <w:rPr>
      <w:sz w:val="18"/>
      <w:szCs w:val="18"/>
    </w:rPr>
  </w:style>
  <w:style w:type="character" w:styleId="a7">
    <w:name w:val="Hyperlink"/>
    <w:basedOn w:val="a0"/>
    <w:uiPriority w:val="99"/>
    <w:unhideWhenUsed/>
    <w:rsid w:val="009500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21D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3121DE"/>
    <w:rPr>
      <w:sz w:val="18"/>
      <w:szCs w:val="18"/>
    </w:rPr>
  </w:style>
  <w:style w:type="paragraph" w:styleId="a4">
    <w:name w:val="footer"/>
    <w:basedOn w:val="a"/>
    <w:link w:val="Char0"/>
    <w:uiPriority w:val="99"/>
    <w:unhideWhenUsed/>
    <w:rsid w:val="003121DE"/>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3121DE"/>
    <w:rPr>
      <w:sz w:val="18"/>
      <w:szCs w:val="18"/>
    </w:rPr>
  </w:style>
  <w:style w:type="paragraph" w:styleId="a5">
    <w:name w:val="List Paragraph"/>
    <w:basedOn w:val="a"/>
    <w:uiPriority w:val="34"/>
    <w:qFormat/>
    <w:rsid w:val="003121DE"/>
    <w:pPr>
      <w:ind w:firstLineChars="200" w:firstLine="420"/>
    </w:pPr>
  </w:style>
  <w:style w:type="paragraph" w:styleId="a6">
    <w:name w:val="Balloon Text"/>
    <w:basedOn w:val="a"/>
    <w:link w:val="Char1"/>
    <w:uiPriority w:val="99"/>
    <w:semiHidden/>
    <w:unhideWhenUsed/>
    <w:rsid w:val="003A34C0"/>
    <w:pPr>
      <w:spacing w:after="0" w:line="240" w:lineRule="auto"/>
    </w:pPr>
    <w:rPr>
      <w:sz w:val="18"/>
      <w:szCs w:val="18"/>
    </w:rPr>
  </w:style>
  <w:style w:type="character" w:customStyle="1" w:styleId="Char1">
    <w:name w:val="批注框文本 Char"/>
    <w:basedOn w:val="a0"/>
    <w:link w:val="a6"/>
    <w:uiPriority w:val="99"/>
    <w:semiHidden/>
    <w:rsid w:val="003A34C0"/>
    <w:rPr>
      <w:sz w:val="18"/>
      <w:szCs w:val="18"/>
    </w:rPr>
  </w:style>
  <w:style w:type="character" w:styleId="a7">
    <w:name w:val="Hyperlink"/>
    <w:basedOn w:val="a0"/>
    <w:uiPriority w:val="99"/>
    <w:unhideWhenUsed/>
    <w:rsid w:val="009500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ho.int/ith/updates/20140421/e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728</Words>
  <Characters>4151</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- 2014-0807_FAQs-EbolaVirusDisease-FINAL (2).docx</dc:title>
  <dc:creator>adenovae</dc:creator>
  <cp:lastModifiedBy>任瑞琦</cp:lastModifiedBy>
  <cp:revision>8</cp:revision>
  <dcterms:created xsi:type="dcterms:W3CDTF">2014-08-13T08:11:00Z</dcterms:created>
  <dcterms:modified xsi:type="dcterms:W3CDTF">2014-08-15T13:14:00Z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2014-08-07T00:00:00Z</vt:filetime>
  </property>
  <property fmtid="{D5CDD505-2E9C-101B-9397-08002B2CF9AE}" pid="3" name="LastSaved">
    <vt:filetime>2014-08-13T00:00:00Z</vt:filetime>
  </property>
</Properties>
</file>