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1D0B" w14:textId="77777777" w:rsidR="00D2559F" w:rsidRDefault="00000000">
      <w:pPr>
        <w:spacing w:line="76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  <w14:ligatures w14:val="none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14:ligatures w14:val="none"/>
        </w:rPr>
        <w:t>附件2</w:t>
      </w:r>
    </w:p>
    <w:p w14:paraId="1EAC0757" w14:textId="66B6C6D4" w:rsidR="00D2559F" w:rsidRDefault="00000000">
      <w:pPr>
        <w:spacing w:line="7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14:ligatures w14:val="none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14:ligatures w14:val="none"/>
        </w:rPr>
        <w:t>202</w:t>
      </w:r>
      <w:r w:rsidR="007940AF" w:rsidRPr="007940AF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14:ligatures w14:val="none"/>
        </w:rPr>
        <w:t>5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14:ligatures w14:val="none"/>
        </w:rPr>
        <w:t>年度国家科技奖提名公示内容</w:t>
      </w:r>
    </w:p>
    <w:p w14:paraId="48A24E00" w14:textId="77777777" w:rsidR="00D2559F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  <w:t>项目名称</w:t>
      </w:r>
    </w:p>
    <w:p w14:paraId="15973516" w14:textId="164627D0" w:rsidR="00D2559F" w:rsidRDefault="007940AF">
      <w:pPr>
        <w:pStyle w:val="a8"/>
        <w:spacing w:line="560" w:lineRule="exact"/>
        <w:ind w:left="720" w:firstLineChars="0" w:firstLine="0"/>
        <w:rPr>
          <w:rFonts w:ascii="仿宋" w:eastAsia="仿宋" w:hAnsi="仿宋" w:cs="仿宋" w:hint="eastAsia"/>
          <w:color w:val="000000"/>
          <w:sz w:val="32"/>
          <w:szCs w:val="32"/>
          <w14:ligatures w14:val="none"/>
        </w:rPr>
      </w:pPr>
      <w:r w:rsidRPr="007940AF">
        <w:rPr>
          <w:rFonts w:ascii="仿宋" w:eastAsia="仿宋" w:hAnsi="仿宋" w:cs="仿宋" w:hint="eastAsia"/>
          <w:sz w:val="32"/>
          <w:szCs w:val="32"/>
        </w:rPr>
        <w:t>中国消除疟疾策略和关键技术体系创建与应用</w:t>
      </w:r>
    </w:p>
    <w:p w14:paraId="64DC53B9" w14:textId="77777777" w:rsidR="00D2559F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  <w:t>提名者</w:t>
      </w:r>
    </w:p>
    <w:p w14:paraId="7384CC07" w14:textId="77777777" w:rsidR="00D2559F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  <w:t>主要完成人</w:t>
      </w:r>
    </w:p>
    <w:p w14:paraId="735CC234" w14:textId="41BC1871" w:rsidR="00D2559F" w:rsidRDefault="007940AF">
      <w:pPr>
        <w:pStyle w:val="a8"/>
        <w:spacing w:line="560" w:lineRule="exact"/>
        <w:ind w:left="720" w:firstLineChars="0" w:firstLine="0"/>
        <w:rPr>
          <w:rFonts w:ascii="仿宋" w:eastAsia="仿宋" w:hAnsi="仿宋" w:cs="仿宋" w:hint="eastAsia"/>
          <w:color w:val="000000"/>
          <w:sz w:val="32"/>
          <w:szCs w:val="32"/>
          <w14:ligatures w14:val="none"/>
        </w:rPr>
      </w:pPr>
      <w:r w:rsidRPr="007940AF">
        <w:rPr>
          <w:rFonts w:ascii="仿宋" w:eastAsia="仿宋" w:hAnsi="仿宋" w:cs="仿宋" w:hint="eastAsia"/>
          <w:color w:val="000000"/>
          <w:sz w:val="32"/>
          <w:szCs w:val="32"/>
          <w14:ligatures w14:val="none"/>
        </w:rPr>
        <w:t>汤林华，高琪，杨恒林，王善青，曹俊，夏志贵，余新炳，</w:t>
      </w:r>
      <w:r w:rsidR="00180EC8">
        <w:rPr>
          <w:rFonts w:ascii="仿宋" w:eastAsia="仿宋" w:hAnsi="仿宋" w:cs="仿宋" w:hint="eastAsia"/>
          <w:color w:val="000000"/>
          <w:sz w:val="32"/>
          <w:szCs w:val="32"/>
          <w14:ligatures w14:val="none"/>
        </w:rPr>
        <w:t>周水森，</w:t>
      </w:r>
      <w:r w:rsidRPr="007940AF">
        <w:rPr>
          <w:rFonts w:ascii="仿宋" w:eastAsia="仿宋" w:hAnsi="仿宋" w:cs="仿宋" w:hint="eastAsia"/>
          <w:color w:val="000000"/>
          <w:sz w:val="32"/>
          <w:szCs w:val="32"/>
          <w14:ligatures w14:val="none"/>
        </w:rPr>
        <w:t>王文学，姚志牛</w:t>
      </w:r>
      <w:r>
        <w:rPr>
          <w:rFonts w:ascii="仿宋" w:eastAsia="仿宋" w:hAnsi="仿宋" w:cs="仿宋" w:hint="eastAsia"/>
          <w:color w:val="000000"/>
          <w:sz w:val="32"/>
          <w:szCs w:val="32"/>
          <w14:ligatures w14:val="none"/>
        </w:rPr>
        <w:t>。</w:t>
      </w:r>
    </w:p>
    <w:p w14:paraId="48932E3D" w14:textId="77777777" w:rsidR="00D2559F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  <w:t>主要完成单位</w:t>
      </w:r>
    </w:p>
    <w:p w14:paraId="2E821BCF" w14:textId="143C4C37" w:rsidR="00D2559F" w:rsidRDefault="007940AF">
      <w:pPr>
        <w:pStyle w:val="a8"/>
        <w:spacing w:line="560" w:lineRule="exact"/>
        <w:ind w:left="720" w:firstLineChars="0" w:firstLine="0"/>
        <w:rPr>
          <w:rFonts w:ascii="仿宋" w:eastAsia="仿宋" w:hAnsi="仿宋" w:cs="仿宋" w:hint="eastAsia"/>
          <w:color w:val="000000"/>
          <w:sz w:val="32"/>
          <w:szCs w:val="32"/>
          <w14:ligatures w14:val="none"/>
        </w:rPr>
      </w:pPr>
      <w:r w:rsidRPr="007940AF">
        <w:rPr>
          <w:rFonts w:ascii="仿宋" w:eastAsia="仿宋" w:hAnsi="仿宋" w:cs="仿宋" w:hint="eastAsia"/>
          <w:color w:val="000000"/>
          <w:sz w:val="32"/>
          <w:szCs w:val="32"/>
          <w14:ligatures w14:val="none"/>
        </w:rPr>
        <w:t>中国疾病预防控制中心寄生虫病预防控制所（国家热带病研究中心），江苏省血吸虫病防治研究所，云南省寄生虫病防治所，海南省疾病预防控制中心，中山大学，桂林南药股份有限公司，江苏功成生物科技有限公司。</w:t>
      </w:r>
    </w:p>
    <w:p w14:paraId="50719B01" w14:textId="77777777" w:rsidR="00D2559F" w:rsidRDefault="00000000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14:ligatures w14:val="none"/>
        </w:rPr>
        <w:t>主要知识产权和标准规范等目录</w:t>
      </w:r>
    </w:p>
    <w:tbl>
      <w:tblPr>
        <w:tblW w:w="109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50"/>
        <w:gridCol w:w="750"/>
        <w:gridCol w:w="849"/>
        <w:gridCol w:w="992"/>
        <w:gridCol w:w="1274"/>
        <w:gridCol w:w="2101"/>
        <w:gridCol w:w="1657"/>
        <w:gridCol w:w="992"/>
      </w:tblGrid>
      <w:tr w:rsidR="007940AF" w:rsidRPr="00935606" w14:paraId="238D7042" w14:textId="77777777" w:rsidTr="002A430C">
        <w:trPr>
          <w:trHeight w:val="680"/>
          <w:jc w:val="center"/>
        </w:trPr>
        <w:tc>
          <w:tcPr>
            <w:tcW w:w="850" w:type="dxa"/>
            <w:vAlign w:val="center"/>
          </w:tcPr>
          <w:p w14:paraId="2F4DC07E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bookmarkStart w:id="0" w:name="_Hlk199431215"/>
            <w:r w:rsidRPr="00935606">
              <w:rPr>
                <w:rFonts w:ascii="Times New Roman"/>
                <w:kern w:val="2"/>
                <w:sz w:val="21"/>
              </w:rPr>
              <w:t>知识产权（标准）类别</w:t>
            </w:r>
          </w:p>
        </w:tc>
        <w:tc>
          <w:tcPr>
            <w:tcW w:w="1450" w:type="dxa"/>
            <w:vAlign w:val="center"/>
          </w:tcPr>
          <w:p w14:paraId="54DE680E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/>
                <w:kern w:val="2"/>
                <w:sz w:val="21"/>
              </w:rPr>
              <w:t>知识产权（标准）具体名称</w:t>
            </w:r>
          </w:p>
        </w:tc>
        <w:tc>
          <w:tcPr>
            <w:tcW w:w="750" w:type="dxa"/>
            <w:vAlign w:val="center"/>
          </w:tcPr>
          <w:p w14:paraId="734AC975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/>
                <w:kern w:val="2"/>
                <w:sz w:val="21"/>
              </w:rPr>
              <w:t>国家</w:t>
            </w:r>
          </w:p>
          <w:p w14:paraId="171F8EAF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/>
                <w:kern w:val="2"/>
                <w:sz w:val="21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30B188BF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/>
                <w:kern w:val="2"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25D7D191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/>
                <w:kern w:val="2"/>
                <w:sz w:val="21"/>
              </w:rPr>
              <w:t>授权（标准发布）日期</w:t>
            </w:r>
          </w:p>
        </w:tc>
        <w:tc>
          <w:tcPr>
            <w:tcW w:w="1274" w:type="dxa"/>
            <w:vAlign w:val="center"/>
          </w:tcPr>
          <w:p w14:paraId="638F7AC5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/>
                <w:kern w:val="2"/>
                <w:sz w:val="21"/>
              </w:rPr>
              <w:t>证书编号</w:t>
            </w:r>
            <w:r w:rsidRPr="00935606">
              <w:rPr>
                <w:rFonts w:ascii="Times New Roman"/>
                <w:kern w:val="2"/>
                <w:sz w:val="21"/>
              </w:rPr>
              <w:br/>
            </w:r>
            <w:r w:rsidRPr="00935606">
              <w:rPr>
                <w:rFonts w:ascii="Times New Roman"/>
                <w:kern w:val="2"/>
                <w:sz w:val="21"/>
              </w:rPr>
              <w:t>（标准批准发布部门）</w:t>
            </w:r>
          </w:p>
        </w:tc>
        <w:tc>
          <w:tcPr>
            <w:tcW w:w="2101" w:type="dxa"/>
            <w:vAlign w:val="center"/>
          </w:tcPr>
          <w:p w14:paraId="1265C244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/>
                <w:kern w:val="2"/>
                <w:sz w:val="21"/>
              </w:rPr>
              <w:t>权利人（标准起草单位）</w:t>
            </w:r>
          </w:p>
        </w:tc>
        <w:tc>
          <w:tcPr>
            <w:tcW w:w="1657" w:type="dxa"/>
            <w:vAlign w:val="center"/>
          </w:tcPr>
          <w:p w14:paraId="64DA775A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/>
                <w:kern w:val="2"/>
                <w:sz w:val="21"/>
              </w:rPr>
              <w:t>发明人（标准起草人）</w:t>
            </w:r>
          </w:p>
        </w:tc>
        <w:tc>
          <w:tcPr>
            <w:tcW w:w="992" w:type="dxa"/>
            <w:vAlign w:val="center"/>
          </w:tcPr>
          <w:p w14:paraId="2C21B0EE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center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/>
                <w:kern w:val="2"/>
                <w:sz w:val="21"/>
              </w:rPr>
              <w:t>发明专利（标准）有效状态</w:t>
            </w:r>
          </w:p>
        </w:tc>
      </w:tr>
      <w:tr w:rsidR="007940AF" w:rsidRPr="00935606" w14:paraId="0E3C9F4B" w14:textId="77777777" w:rsidTr="002A430C">
        <w:trPr>
          <w:trHeight w:val="1021"/>
          <w:jc w:val="center"/>
        </w:trPr>
        <w:tc>
          <w:tcPr>
            <w:tcW w:w="850" w:type="dxa"/>
          </w:tcPr>
          <w:p w14:paraId="041846A2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标准</w:t>
            </w:r>
          </w:p>
        </w:tc>
        <w:tc>
          <w:tcPr>
            <w:tcW w:w="1450" w:type="dxa"/>
          </w:tcPr>
          <w:p w14:paraId="325A603C" w14:textId="6D4109FE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疟疾控制和消除标准</w:t>
            </w:r>
          </w:p>
        </w:tc>
        <w:tc>
          <w:tcPr>
            <w:tcW w:w="750" w:type="dxa"/>
          </w:tcPr>
          <w:p w14:paraId="502ABE27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中国</w:t>
            </w:r>
          </w:p>
        </w:tc>
        <w:tc>
          <w:tcPr>
            <w:tcW w:w="849" w:type="dxa"/>
          </w:tcPr>
          <w:p w14:paraId="12CDCEA3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GB 26345-2010</w:t>
            </w:r>
          </w:p>
        </w:tc>
        <w:tc>
          <w:tcPr>
            <w:tcW w:w="992" w:type="dxa"/>
          </w:tcPr>
          <w:p w14:paraId="7C7D0F57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2011.</w:t>
            </w:r>
            <w:r w:rsidRPr="00935606">
              <w:rPr>
                <w:rFonts w:ascii="Times New Roman" w:hint="eastAsia"/>
                <w:kern w:val="2"/>
              </w:rPr>
              <w:t>0</w:t>
            </w:r>
            <w:r w:rsidRPr="00935606">
              <w:rPr>
                <w:rFonts w:ascii="Times New Roman"/>
                <w:kern w:val="2"/>
              </w:rPr>
              <w:t>1.14</w:t>
            </w:r>
          </w:p>
        </w:tc>
        <w:tc>
          <w:tcPr>
            <w:tcW w:w="1274" w:type="dxa"/>
          </w:tcPr>
          <w:p w14:paraId="64C26B6C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中华人民共和国卫生部、中国国家标准化管理委员会</w:t>
            </w:r>
          </w:p>
        </w:tc>
        <w:tc>
          <w:tcPr>
            <w:tcW w:w="2101" w:type="dxa"/>
          </w:tcPr>
          <w:p w14:paraId="11A000F4" w14:textId="268EBE20" w:rsidR="007940AF" w:rsidRPr="00935606" w:rsidRDefault="00DE1A84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DE1A84">
              <w:rPr>
                <w:rFonts w:ascii="Times New Roman" w:hint="eastAsia"/>
                <w:kern w:val="2"/>
              </w:rPr>
              <w:t>中国疾病预防控制中心寄生虫病预防控制所（国家热带病研究中心）</w:t>
            </w:r>
            <w:r w:rsidR="007940AF" w:rsidRPr="00935606">
              <w:rPr>
                <w:rFonts w:ascii="Times New Roman"/>
                <w:kern w:val="2"/>
              </w:rPr>
              <w:t>、河南省疾病预防控制中心、江苏省</w:t>
            </w:r>
            <w:r w:rsidR="007940AF" w:rsidRPr="00935606">
              <w:rPr>
                <w:rFonts w:ascii="Times New Roman" w:hint="eastAsia"/>
                <w:kern w:val="2"/>
              </w:rPr>
              <w:t>血吸虫</w:t>
            </w:r>
            <w:r w:rsidR="007940AF" w:rsidRPr="00935606">
              <w:rPr>
                <w:rFonts w:ascii="Times New Roman"/>
                <w:kern w:val="2"/>
              </w:rPr>
              <w:t>病防治研究所</w:t>
            </w:r>
          </w:p>
        </w:tc>
        <w:tc>
          <w:tcPr>
            <w:tcW w:w="1657" w:type="dxa"/>
          </w:tcPr>
          <w:p w14:paraId="425147A3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汤林华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尚乐园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官亚宜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顾政诚、高琪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周水森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张龙兴</w:t>
            </w:r>
          </w:p>
        </w:tc>
        <w:tc>
          <w:tcPr>
            <w:tcW w:w="992" w:type="dxa"/>
          </w:tcPr>
          <w:p w14:paraId="43361E7E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  <w:sz w:val="21"/>
              </w:rPr>
              <w:t>有效</w:t>
            </w:r>
          </w:p>
        </w:tc>
      </w:tr>
      <w:tr w:rsidR="007940AF" w:rsidRPr="00935606" w14:paraId="20303DEF" w14:textId="77777777" w:rsidTr="002A430C">
        <w:trPr>
          <w:trHeight w:val="1021"/>
          <w:jc w:val="center"/>
        </w:trPr>
        <w:tc>
          <w:tcPr>
            <w:tcW w:w="850" w:type="dxa"/>
          </w:tcPr>
          <w:p w14:paraId="46B7B9B7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标准</w:t>
            </w:r>
          </w:p>
        </w:tc>
        <w:tc>
          <w:tcPr>
            <w:tcW w:w="1450" w:type="dxa"/>
          </w:tcPr>
          <w:p w14:paraId="115C8789" w14:textId="79BD465B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抗疟药使用规范</w:t>
            </w:r>
          </w:p>
        </w:tc>
        <w:tc>
          <w:tcPr>
            <w:tcW w:w="750" w:type="dxa"/>
          </w:tcPr>
          <w:p w14:paraId="25C85562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中国</w:t>
            </w:r>
          </w:p>
        </w:tc>
        <w:tc>
          <w:tcPr>
            <w:tcW w:w="849" w:type="dxa"/>
          </w:tcPr>
          <w:p w14:paraId="11805670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WS/T 485-2016</w:t>
            </w:r>
          </w:p>
        </w:tc>
        <w:tc>
          <w:tcPr>
            <w:tcW w:w="992" w:type="dxa"/>
          </w:tcPr>
          <w:p w14:paraId="0380C542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2016.</w:t>
            </w:r>
            <w:r w:rsidRPr="00935606">
              <w:rPr>
                <w:rFonts w:ascii="Times New Roman" w:hint="eastAsia"/>
                <w:kern w:val="2"/>
              </w:rPr>
              <w:t>0</w:t>
            </w:r>
            <w:r w:rsidRPr="00935606">
              <w:rPr>
                <w:rFonts w:ascii="Times New Roman"/>
                <w:kern w:val="2"/>
              </w:rPr>
              <w:t>5.20</w:t>
            </w:r>
          </w:p>
        </w:tc>
        <w:tc>
          <w:tcPr>
            <w:tcW w:w="1274" w:type="dxa"/>
          </w:tcPr>
          <w:p w14:paraId="7E1C1BC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中华人民共和国国家卫生和计划生育</w:t>
            </w:r>
            <w:r w:rsidRPr="00935606">
              <w:rPr>
                <w:rFonts w:ascii="Times New Roman"/>
                <w:kern w:val="2"/>
              </w:rPr>
              <w:lastRenderedPageBreak/>
              <w:t>委员会</w:t>
            </w:r>
          </w:p>
        </w:tc>
        <w:tc>
          <w:tcPr>
            <w:tcW w:w="2101" w:type="dxa"/>
          </w:tcPr>
          <w:p w14:paraId="1762F1AC" w14:textId="257B2720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lastRenderedPageBreak/>
              <w:t>江苏省寄生虫病防治研究所、</w:t>
            </w:r>
            <w:r w:rsidR="00DE1A84" w:rsidRPr="00DE1A84">
              <w:rPr>
                <w:rFonts w:ascii="Times New Roman" w:hint="eastAsia"/>
                <w:kern w:val="2"/>
              </w:rPr>
              <w:t>中国疾病预防控制中心寄生虫病预</w:t>
            </w:r>
            <w:r w:rsidR="00DE1A84" w:rsidRPr="00DE1A84">
              <w:rPr>
                <w:rFonts w:ascii="Times New Roman" w:hint="eastAsia"/>
                <w:kern w:val="2"/>
              </w:rPr>
              <w:lastRenderedPageBreak/>
              <w:t>防控制所（国家热带病研究中心）</w:t>
            </w:r>
            <w:r w:rsidRPr="00935606">
              <w:rPr>
                <w:rFonts w:ascii="Times New Roman"/>
                <w:kern w:val="2"/>
              </w:rPr>
              <w:t>、广州中医药大学、中山大学中山医学院</w:t>
            </w:r>
          </w:p>
        </w:tc>
        <w:tc>
          <w:tcPr>
            <w:tcW w:w="1657" w:type="dxa"/>
          </w:tcPr>
          <w:p w14:paraId="49DE0C81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lastRenderedPageBreak/>
              <w:t>高琪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汤林华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符林春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余新炳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官亚宜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顾政诚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周水森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lastRenderedPageBreak/>
              <w:t>夏志贵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曹俊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周华云</w:t>
            </w:r>
          </w:p>
        </w:tc>
        <w:tc>
          <w:tcPr>
            <w:tcW w:w="992" w:type="dxa"/>
          </w:tcPr>
          <w:p w14:paraId="66929378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  <w:sz w:val="21"/>
              </w:rPr>
              <w:lastRenderedPageBreak/>
              <w:t>有效</w:t>
            </w:r>
          </w:p>
        </w:tc>
      </w:tr>
      <w:tr w:rsidR="007940AF" w:rsidRPr="00935606" w14:paraId="55DAFAC0" w14:textId="77777777" w:rsidTr="002A430C">
        <w:trPr>
          <w:trHeight w:val="1021"/>
          <w:jc w:val="center"/>
        </w:trPr>
        <w:tc>
          <w:tcPr>
            <w:tcW w:w="850" w:type="dxa"/>
          </w:tcPr>
          <w:p w14:paraId="75C4BD68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</w:rPr>
              <w:t>专利</w:t>
            </w:r>
          </w:p>
        </w:tc>
        <w:tc>
          <w:tcPr>
            <w:tcW w:w="1450" w:type="dxa"/>
            <w:vAlign w:val="center"/>
          </w:tcPr>
          <w:p w14:paraId="17A338D8" w14:textId="1262F77E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  <w:sz w:val="21"/>
                <w:szCs w:val="22"/>
              </w:rPr>
              <w:t>一种含有氯氟醚菊酯与醚菊酯的杀虫组合物及其应用</w:t>
            </w:r>
          </w:p>
        </w:tc>
        <w:tc>
          <w:tcPr>
            <w:tcW w:w="750" w:type="dxa"/>
            <w:vAlign w:val="center"/>
          </w:tcPr>
          <w:p w14:paraId="6BC865E5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</w:rPr>
              <w:t>中国</w:t>
            </w:r>
          </w:p>
        </w:tc>
        <w:tc>
          <w:tcPr>
            <w:tcW w:w="849" w:type="dxa"/>
            <w:vAlign w:val="center"/>
          </w:tcPr>
          <w:p w14:paraId="01FA0193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  <w:sz w:val="21"/>
                <w:szCs w:val="22"/>
              </w:rPr>
              <w:t>CN201610612608.9</w:t>
            </w:r>
          </w:p>
        </w:tc>
        <w:tc>
          <w:tcPr>
            <w:tcW w:w="992" w:type="dxa"/>
            <w:vAlign w:val="center"/>
          </w:tcPr>
          <w:p w14:paraId="6F1B0FC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2018.11.</w:t>
            </w:r>
            <w:r w:rsidRPr="00935606">
              <w:rPr>
                <w:rFonts w:ascii="Times New Roman" w:hint="eastAsia"/>
                <w:kern w:val="2"/>
              </w:rPr>
              <w:t>0</w:t>
            </w:r>
            <w:r w:rsidRPr="00935606">
              <w:rPr>
                <w:rFonts w:ascii="Times New Roman"/>
                <w:kern w:val="2"/>
              </w:rPr>
              <w:t>2</w:t>
            </w:r>
          </w:p>
        </w:tc>
        <w:tc>
          <w:tcPr>
            <w:tcW w:w="1274" w:type="dxa"/>
            <w:vAlign w:val="center"/>
          </w:tcPr>
          <w:p w14:paraId="7C397260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3133072</w:t>
            </w:r>
          </w:p>
        </w:tc>
        <w:tc>
          <w:tcPr>
            <w:tcW w:w="2101" w:type="dxa"/>
          </w:tcPr>
          <w:p w14:paraId="42E5D46C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江苏功成</w:t>
            </w:r>
            <w:r w:rsidRPr="00935606">
              <w:rPr>
                <w:rFonts w:ascii="Times New Roman" w:hint="eastAsia"/>
                <w:kern w:val="2"/>
              </w:rPr>
              <w:t>有限公司</w:t>
            </w:r>
          </w:p>
        </w:tc>
        <w:tc>
          <w:tcPr>
            <w:tcW w:w="1657" w:type="dxa"/>
          </w:tcPr>
          <w:p w14:paraId="0612FD58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  <w:sz w:val="21"/>
                <w:szCs w:val="22"/>
              </w:rPr>
              <w:t>姚志牛、黄昌建</w:t>
            </w:r>
          </w:p>
        </w:tc>
        <w:tc>
          <w:tcPr>
            <w:tcW w:w="992" w:type="dxa"/>
          </w:tcPr>
          <w:p w14:paraId="218DBEBC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  <w:sz w:val="21"/>
              </w:rPr>
            </w:pPr>
            <w:r w:rsidRPr="00935606">
              <w:rPr>
                <w:rFonts w:ascii="Times New Roman" w:hint="eastAsia"/>
                <w:kern w:val="2"/>
                <w:sz w:val="21"/>
              </w:rPr>
              <w:t>授权</w:t>
            </w:r>
          </w:p>
        </w:tc>
      </w:tr>
      <w:tr w:rsidR="007940AF" w:rsidRPr="00935606" w14:paraId="333FD4C5" w14:textId="77777777" w:rsidTr="002A430C">
        <w:trPr>
          <w:trHeight w:val="1021"/>
          <w:jc w:val="center"/>
        </w:trPr>
        <w:tc>
          <w:tcPr>
            <w:tcW w:w="850" w:type="dxa"/>
          </w:tcPr>
          <w:p w14:paraId="4CD28A64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标准</w:t>
            </w:r>
          </w:p>
        </w:tc>
        <w:tc>
          <w:tcPr>
            <w:tcW w:w="1450" w:type="dxa"/>
          </w:tcPr>
          <w:p w14:paraId="4413F4B8" w14:textId="7ED0268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疟疾的诊断</w:t>
            </w:r>
          </w:p>
        </w:tc>
        <w:tc>
          <w:tcPr>
            <w:tcW w:w="750" w:type="dxa"/>
          </w:tcPr>
          <w:p w14:paraId="4CA0213E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中国</w:t>
            </w:r>
          </w:p>
        </w:tc>
        <w:tc>
          <w:tcPr>
            <w:tcW w:w="849" w:type="dxa"/>
          </w:tcPr>
          <w:p w14:paraId="36281EAA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WS259-2015</w:t>
            </w:r>
          </w:p>
        </w:tc>
        <w:tc>
          <w:tcPr>
            <w:tcW w:w="992" w:type="dxa"/>
          </w:tcPr>
          <w:p w14:paraId="3C2D431D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2015.11.16</w:t>
            </w:r>
          </w:p>
        </w:tc>
        <w:tc>
          <w:tcPr>
            <w:tcW w:w="1274" w:type="dxa"/>
          </w:tcPr>
          <w:p w14:paraId="2F7483D5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中华人民共和国国家卫生和计划生育委员会</w:t>
            </w:r>
          </w:p>
        </w:tc>
        <w:tc>
          <w:tcPr>
            <w:tcW w:w="2101" w:type="dxa"/>
          </w:tcPr>
          <w:p w14:paraId="23F2431E" w14:textId="06AB1A05" w:rsidR="007940AF" w:rsidRPr="00935606" w:rsidRDefault="00DE1A84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DE1A84">
              <w:rPr>
                <w:rFonts w:ascii="Times New Roman" w:hint="eastAsia"/>
                <w:kern w:val="2"/>
              </w:rPr>
              <w:t>中国疾病预防控制中心寄生虫病预防控制所（国家热带病研究中心）</w:t>
            </w:r>
            <w:r w:rsidR="007940AF" w:rsidRPr="00935606">
              <w:rPr>
                <w:rFonts w:ascii="Times New Roman"/>
                <w:kern w:val="2"/>
              </w:rPr>
              <w:t>、江苏省</w:t>
            </w:r>
            <w:r w:rsidR="007940AF" w:rsidRPr="00935606">
              <w:rPr>
                <w:rFonts w:ascii="Times New Roman" w:hint="eastAsia"/>
                <w:kern w:val="2"/>
              </w:rPr>
              <w:t>血吸虫</w:t>
            </w:r>
            <w:r w:rsidR="007940AF" w:rsidRPr="00935606">
              <w:rPr>
                <w:rFonts w:ascii="Times New Roman"/>
                <w:kern w:val="2"/>
              </w:rPr>
              <w:t>病防治研究所、中山大学中山医学院</w:t>
            </w:r>
          </w:p>
        </w:tc>
        <w:tc>
          <w:tcPr>
            <w:tcW w:w="1657" w:type="dxa"/>
          </w:tcPr>
          <w:p w14:paraId="2005AD58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汤林华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高琪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余新炳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官亚宜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周水森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周晓农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夏志贵</w:t>
            </w:r>
          </w:p>
        </w:tc>
        <w:tc>
          <w:tcPr>
            <w:tcW w:w="992" w:type="dxa"/>
          </w:tcPr>
          <w:p w14:paraId="14D7BB7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有效</w:t>
            </w:r>
          </w:p>
        </w:tc>
      </w:tr>
      <w:tr w:rsidR="007940AF" w:rsidRPr="00935606" w14:paraId="492E54FB" w14:textId="77777777" w:rsidTr="002A430C">
        <w:trPr>
          <w:trHeight w:val="1021"/>
          <w:jc w:val="center"/>
        </w:trPr>
        <w:tc>
          <w:tcPr>
            <w:tcW w:w="850" w:type="dxa"/>
          </w:tcPr>
          <w:p w14:paraId="32D24BCE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专利</w:t>
            </w:r>
          </w:p>
        </w:tc>
        <w:tc>
          <w:tcPr>
            <w:tcW w:w="1450" w:type="dxa"/>
            <w:vAlign w:val="center"/>
          </w:tcPr>
          <w:p w14:paraId="48B2E731" w14:textId="48B5BAE8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一种卫生杀虫颗粒剂及其制备方法</w:t>
            </w:r>
          </w:p>
        </w:tc>
        <w:tc>
          <w:tcPr>
            <w:tcW w:w="750" w:type="dxa"/>
          </w:tcPr>
          <w:p w14:paraId="125C15F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中国</w:t>
            </w:r>
          </w:p>
        </w:tc>
        <w:tc>
          <w:tcPr>
            <w:tcW w:w="849" w:type="dxa"/>
            <w:vAlign w:val="center"/>
          </w:tcPr>
          <w:p w14:paraId="71C3BCC2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CN201710616294.4</w:t>
            </w:r>
          </w:p>
        </w:tc>
        <w:tc>
          <w:tcPr>
            <w:tcW w:w="992" w:type="dxa"/>
            <w:vAlign w:val="center"/>
          </w:tcPr>
          <w:p w14:paraId="7D2D4D5E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2020.</w:t>
            </w:r>
            <w:r w:rsidRPr="00935606">
              <w:rPr>
                <w:rFonts w:ascii="Times New Roman" w:hint="eastAsia"/>
                <w:kern w:val="2"/>
              </w:rPr>
              <w:t>0</w:t>
            </w:r>
            <w:r w:rsidRPr="00935606">
              <w:rPr>
                <w:rFonts w:ascii="Times New Roman"/>
                <w:kern w:val="2"/>
              </w:rPr>
              <w:t>7.17</w:t>
            </w:r>
          </w:p>
        </w:tc>
        <w:tc>
          <w:tcPr>
            <w:tcW w:w="1274" w:type="dxa"/>
            <w:vAlign w:val="center"/>
          </w:tcPr>
          <w:p w14:paraId="4DFE08C2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3891961</w:t>
            </w:r>
          </w:p>
        </w:tc>
        <w:tc>
          <w:tcPr>
            <w:tcW w:w="2101" w:type="dxa"/>
            <w:vAlign w:val="center"/>
          </w:tcPr>
          <w:p w14:paraId="25A2CCD3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江苏功成</w:t>
            </w:r>
          </w:p>
        </w:tc>
        <w:tc>
          <w:tcPr>
            <w:tcW w:w="1657" w:type="dxa"/>
            <w:vAlign w:val="center"/>
          </w:tcPr>
          <w:p w14:paraId="71988607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黄昌建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姚志牛</w:t>
            </w:r>
          </w:p>
        </w:tc>
        <w:tc>
          <w:tcPr>
            <w:tcW w:w="992" w:type="dxa"/>
            <w:vAlign w:val="center"/>
          </w:tcPr>
          <w:p w14:paraId="035AB06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授权</w:t>
            </w:r>
          </w:p>
        </w:tc>
      </w:tr>
      <w:tr w:rsidR="007940AF" w:rsidRPr="00935606" w14:paraId="5EBF5416" w14:textId="77777777" w:rsidTr="002A430C">
        <w:trPr>
          <w:trHeight w:val="1021"/>
          <w:jc w:val="center"/>
        </w:trPr>
        <w:tc>
          <w:tcPr>
            <w:tcW w:w="850" w:type="dxa"/>
          </w:tcPr>
          <w:p w14:paraId="117EFACD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</w:rPr>
              <w:t>专利</w:t>
            </w:r>
          </w:p>
        </w:tc>
        <w:tc>
          <w:tcPr>
            <w:tcW w:w="1450" w:type="dxa"/>
            <w:vAlign w:val="center"/>
          </w:tcPr>
          <w:p w14:paraId="4F68473D" w14:textId="6D6B4EAA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  <w:sz w:val="21"/>
                <w:szCs w:val="22"/>
              </w:rPr>
            </w:pPr>
            <w:r w:rsidRPr="00935606">
              <w:rPr>
                <w:rFonts w:ascii="Times New Roman"/>
                <w:kern w:val="2"/>
                <w:sz w:val="21"/>
                <w:szCs w:val="22"/>
              </w:rPr>
              <w:t>恶性疟原虫药物抗性相关基因多态性监测芯片及其应用</w:t>
            </w:r>
          </w:p>
        </w:tc>
        <w:tc>
          <w:tcPr>
            <w:tcW w:w="750" w:type="dxa"/>
            <w:vAlign w:val="center"/>
          </w:tcPr>
          <w:p w14:paraId="6E81D4E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</w:rPr>
              <w:t>中国</w:t>
            </w:r>
          </w:p>
        </w:tc>
        <w:tc>
          <w:tcPr>
            <w:tcW w:w="849" w:type="dxa"/>
            <w:vAlign w:val="center"/>
          </w:tcPr>
          <w:p w14:paraId="05D1E21D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  <w:sz w:val="21"/>
                <w:szCs w:val="22"/>
              </w:rPr>
              <w:t>ZL200810043028.8</w:t>
            </w:r>
            <w:r w:rsidRPr="00935606">
              <w:rPr>
                <w:rFonts w:ascii="Times New Roman"/>
                <w:kern w:val="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FDC2290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</w:rPr>
              <w:t>2010.09.08</w:t>
            </w:r>
          </w:p>
        </w:tc>
        <w:tc>
          <w:tcPr>
            <w:tcW w:w="1274" w:type="dxa"/>
            <w:vAlign w:val="center"/>
          </w:tcPr>
          <w:p w14:paraId="1B26D8B7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</w:rPr>
              <w:t>670333</w:t>
            </w:r>
          </w:p>
        </w:tc>
        <w:tc>
          <w:tcPr>
            <w:tcW w:w="2101" w:type="dxa"/>
            <w:vAlign w:val="center"/>
          </w:tcPr>
          <w:p w14:paraId="3C549542" w14:textId="50557931" w:rsidR="007940AF" w:rsidRPr="00935606" w:rsidRDefault="00DE1A84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DE1A84">
              <w:rPr>
                <w:rFonts w:ascii="Times New Roman" w:hint="eastAsia"/>
                <w:kern w:val="2"/>
              </w:rPr>
              <w:t>中国疾病预防控制中心寄生虫病预防控制所（国家热带病研究中心）</w:t>
            </w:r>
          </w:p>
        </w:tc>
        <w:tc>
          <w:tcPr>
            <w:tcW w:w="1657" w:type="dxa"/>
            <w:vAlign w:val="center"/>
          </w:tcPr>
          <w:p w14:paraId="13EEE856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  <w:sz w:val="21"/>
                <w:szCs w:val="22"/>
              </w:rPr>
              <w:t>张国庆、汤林华、</w:t>
            </w:r>
            <w:proofErr w:type="gramStart"/>
            <w:r w:rsidRPr="00935606">
              <w:rPr>
                <w:rFonts w:ascii="Times New Roman"/>
                <w:kern w:val="2"/>
                <w:sz w:val="21"/>
                <w:szCs w:val="22"/>
              </w:rPr>
              <w:t>官亚宜</w:t>
            </w:r>
            <w:proofErr w:type="gramEnd"/>
            <w:r w:rsidRPr="00935606">
              <w:rPr>
                <w:rFonts w:ascii="Times New Roman"/>
                <w:kern w:val="2"/>
                <w:sz w:val="21"/>
                <w:szCs w:val="22"/>
              </w:rPr>
              <w:t>、武松</w:t>
            </w:r>
          </w:p>
        </w:tc>
        <w:tc>
          <w:tcPr>
            <w:tcW w:w="992" w:type="dxa"/>
            <w:vAlign w:val="center"/>
          </w:tcPr>
          <w:p w14:paraId="4F53D92C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</w:rPr>
              <w:t>授权</w:t>
            </w:r>
          </w:p>
        </w:tc>
      </w:tr>
      <w:tr w:rsidR="007940AF" w:rsidRPr="00935606" w14:paraId="5C398463" w14:textId="77777777" w:rsidTr="002A430C">
        <w:trPr>
          <w:trHeight w:val="1021"/>
          <w:jc w:val="center"/>
        </w:trPr>
        <w:tc>
          <w:tcPr>
            <w:tcW w:w="850" w:type="dxa"/>
            <w:vAlign w:val="center"/>
          </w:tcPr>
          <w:p w14:paraId="6D09A76E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</w:rPr>
              <w:t>专利</w:t>
            </w:r>
          </w:p>
        </w:tc>
        <w:tc>
          <w:tcPr>
            <w:tcW w:w="1450" w:type="dxa"/>
            <w:vAlign w:val="center"/>
          </w:tcPr>
          <w:p w14:paraId="26692631" w14:textId="35EAEBFE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  <w:sz w:val="21"/>
                <w:szCs w:val="22"/>
              </w:rPr>
            </w:pPr>
            <w:r w:rsidRPr="00935606">
              <w:rPr>
                <w:rFonts w:ascii="Times New Roman"/>
                <w:kern w:val="2"/>
                <w:sz w:val="21"/>
                <w:szCs w:val="22"/>
              </w:rPr>
              <w:t>用于扩增恶性疟原虫药物抗性相关基因的多种</w:t>
            </w:r>
            <w:r w:rsidRPr="00935606">
              <w:rPr>
                <w:rFonts w:ascii="Times New Roman"/>
                <w:kern w:val="2"/>
                <w:sz w:val="21"/>
                <w:szCs w:val="22"/>
              </w:rPr>
              <w:t>PCR</w:t>
            </w:r>
            <w:r w:rsidRPr="00935606">
              <w:rPr>
                <w:rFonts w:ascii="Times New Roman"/>
                <w:kern w:val="2"/>
                <w:sz w:val="21"/>
                <w:szCs w:val="22"/>
              </w:rPr>
              <w:t>引物及方法</w:t>
            </w:r>
          </w:p>
        </w:tc>
        <w:tc>
          <w:tcPr>
            <w:tcW w:w="750" w:type="dxa"/>
            <w:vAlign w:val="center"/>
          </w:tcPr>
          <w:p w14:paraId="2AEAE9C3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</w:rPr>
              <w:t>中国</w:t>
            </w:r>
          </w:p>
        </w:tc>
        <w:tc>
          <w:tcPr>
            <w:tcW w:w="849" w:type="dxa"/>
            <w:vAlign w:val="center"/>
          </w:tcPr>
          <w:p w14:paraId="1116AE04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  <w:sz w:val="21"/>
                <w:szCs w:val="22"/>
              </w:rPr>
            </w:pPr>
            <w:r w:rsidRPr="00935606">
              <w:rPr>
                <w:rFonts w:ascii="Times New Roman"/>
                <w:kern w:val="2"/>
                <w:sz w:val="21"/>
                <w:szCs w:val="22"/>
              </w:rPr>
              <w:t>ZL200710043001.4</w:t>
            </w:r>
          </w:p>
        </w:tc>
        <w:tc>
          <w:tcPr>
            <w:tcW w:w="992" w:type="dxa"/>
            <w:vAlign w:val="center"/>
          </w:tcPr>
          <w:p w14:paraId="2E1E9091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  <w:sz w:val="21"/>
                <w:szCs w:val="22"/>
              </w:rPr>
              <w:t>2009.09.02</w:t>
            </w:r>
          </w:p>
        </w:tc>
        <w:tc>
          <w:tcPr>
            <w:tcW w:w="1274" w:type="dxa"/>
            <w:vAlign w:val="center"/>
          </w:tcPr>
          <w:p w14:paraId="659CDE98" w14:textId="03FBF9D3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</w:p>
        </w:tc>
        <w:tc>
          <w:tcPr>
            <w:tcW w:w="2101" w:type="dxa"/>
            <w:vAlign w:val="center"/>
          </w:tcPr>
          <w:p w14:paraId="4E1457D7" w14:textId="455BDA1E" w:rsidR="007940AF" w:rsidRPr="00DE1A84" w:rsidRDefault="00DE1A84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DE1A84">
              <w:rPr>
                <w:rFonts w:ascii="Times New Roman" w:hint="eastAsia"/>
                <w:kern w:val="2"/>
              </w:rPr>
              <w:t>中国疾病预防控制中心寄生虫病预防控制所（国家热带病研究中心）</w:t>
            </w:r>
          </w:p>
        </w:tc>
        <w:tc>
          <w:tcPr>
            <w:tcW w:w="1657" w:type="dxa"/>
            <w:vAlign w:val="center"/>
          </w:tcPr>
          <w:p w14:paraId="7D7ABF26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  <w:sz w:val="21"/>
                <w:szCs w:val="22"/>
              </w:rPr>
            </w:pPr>
            <w:r w:rsidRPr="00935606">
              <w:rPr>
                <w:rFonts w:ascii="Times New Roman"/>
                <w:kern w:val="2"/>
                <w:sz w:val="21"/>
                <w:szCs w:val="22"/>
              </w:rPr>
              <w:t>张国庆、汤林华</w:t>
            </w:r>
          </w:p>
        </w:tc>
        <w:tc>
          <w:tcPr>
            <w:tcW w:w="992" w:type="dxa"/>
            <w:vAlign w:val="center"/>
          </w:tcPr>
          <w:p w14:paraId="69041228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 w:hint="eastAsia"/>
                <w:kern w:val="2"/>
                <w:sz w:val="21"/>
                <w:szCs w:val="22"/>
              </w:rPr>
              <w:t>授权</w:t>
            </w:r>
          </w:p>
        </w:tc>
      </w:tr>
      <w:tr w:rsidR="007940AF" w:rsidRPr="00935606" w14:paraId="752E29E5" w14:textId="77777777" w:rsidTr="002A430C">
        <w:trPr>
          <w:trHeight w:val="1021"/>
          <w:jc w:val="center"/>
        </w:trPr>
        <w:tc>
          <w:tcPr>
            <w:tcW w:w="850" w:type="dxa"/>
          </w:tcPr>
          <w:p w14:paraId="2598AD7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专著</w:t>
            </w:r>
          </w:p>
        </w:tc>
        <w:tc>
          <w:tcPr>
            <w:tcW w:w="1450" w:type="dxa"/>
          </w:tcPr>
          <w:p w14:paraId="6D43B6D3" w14:textId="044DC0D2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中国疟疾的控制与消除</w:t>
            </w:r>
          </w:p>
        </w:tc>
        <w:tc>
          <w:tcPr>
            <w:tcW w:w="750" w:type="dxa"/>
          </w:tcPr>
          <w:p w14:paraId="59C99B83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中国</w:t>
            </w:r>
          </w:p>
        </w:tc>
        <w:tc>
          <w:tcPr>
            <w:tcW w:w="849" w:type="dxa"/>
          </w:tcPr>
          <w:p w14:paraId="265FC8EF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ISBN 978-7-5478-1811-4</w:t>
            </w:r>
          </w:p>
        </w:tc>
        <w:tc>
          <w:tcPr>
            <w:tcW w:w="992" w:type="dxa"/>
          </w:tcPr>
          <w:p w14:paraId="43AC3238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2013.10</w:t>
            </w:r>
          </w:p>
        </w:tc>
        <w:tc>
          <w:tcPr>
            <w:tcW w:w="1274" w:type="dxa"/>
          </w:tcPr>
          <w:p w14:paraId="400F6D6E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上海科学技术出版社</w:t>
            </w:r>
          </w:p>
        </w:tc>
        <w:tc>
          <w:tcPr>
            <w:tcW w:w="2101" w:type="dxa"/>
          </w:tcPr>
          <w:p w14:paraId="2AE5DBB2" w14:textId="34D538D0" w:rsidR="007940AF" w:rsidRPr="00935606" w:rsidRDefault="00DE1A84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DE1A84">
              <w:rPr>
                <w:rFonts w:ascii="Times New Roman" w:hint="eastAsia"/>
                <w:kern w:val="2"/>
              </w:rPr>
              <w:t>中国疾病预防控制中心寄生虫病预防控制所（国家热带病研究中心）</w:t>
            </w:r>
            <w:r w:rsidR="007940AF" w:rsidRPr="00935606">
              <w:rPr>
                <w:rFonts w:ascii="Times New Roman"/>
                <w:kern w:val="2"/>
              </w:rPr>
              <w:t>、江苏省</w:t>
            </w:r>
            <w:r w:rsidR="007940AF" w:rsidRPr="00935606">
              <w:rPr>
                <w:rFonts w:ascii="Times New Roman" w:hint="eastAsia"/>
                <w:kern w:val="2"/>
              </w:rPr>
              <w:t>血吸虫</w:t>
            </w:r>
            <w:r w:rsidR="007940AF" w:rsidRPr="00935606">
              <w:rPr>
                <w:rFonts w:ascii="Times New Roman"/>
                <w:kern w:val="2"/>
              </w:rPr>
              <w:t>病防治研究所</w:t>
            </w:r>
          </w:p>
        </w:tc>
        <w:tc>
          <w:tcPr>
            <w:tcW w:w="1657" w:type="dxa"/>
          </w:tcPr>
          <w:p w14:paraId="4F2A011F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汤林华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高琪</w:t>
            </w:r>
          </w:p>
        </w:tc>
        <w:tc>
          <w:tcPr>
            <w:tcW w:w="992" w:type="dxa"/>
          </w:tcPr>
          <w:p w14:paraId="1979EAB7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</w:p>
        </w:tc>
      </w:tr>
      <w:tr w:rsidR="007940AF" w:rsidRPr="00935606" w14:paraId="22ECCED2" w14:textId="77777777" w:rsidTr="002A430C">
        <w:trPr>
          <w:trHeight w:val="1021"/>
          <w:jc w:val="center"/>
        </w:trPr>
        <w:tc>
          <w:tcPr>
            <w:tcW w:w="850" w:type="dxa"/>
          </w:tcPr>
          <w:p w14:paraId="070A37F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文章</w:t>
            </w:r>
          </w:p>
        </w:tc>
        <w:tc>
          <w:tcPr>
            <w:tcW w:w="1450" w:type="dxa"/>
          </w:tcPr>
          <w:p w14:paraId="2E11EFA6" w14:textId="349647D0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 xml:space="preserve">Emergence of Indigenous Artemisinin-Resistant </w:t>
            </w:r>
            <w:r w:rsidRPr="00935606">
              <w:rPr>
                <w:rFonts w:ascii="Times New Roman"/>
                <w:i/>
                <w:kern w:val="2"/>
              </w:rPr>
              <w:t>Plasmodium falciparum</w:t>
            </w:r>
            <w:r w:rsidRPr="00935606">
              <w:rPr>
                <w:rFonts w:ascii="Times New Roman"/>
                <w:kern w:val="2"/>
              </w:rPr>
              <w:t xml:space="preserve"> in Africa</w:t>
            </w:r>
          </w:p>
        </w:tc>
        <w:tc>
          <w:tcPr>
            <w:tcW w:w="750" w:type="dxa"/>
          </w:tcPr>
          <w:p w14:paraId="012382E2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中国</w:t>
            </w:r>
          </w:p>
        </w:tc>
        <w:tc>
          <w:tcPr>
            <w:tcW w:w="849" w:type="dxa"/>
          </w:tcPr>
          <w:p w14:paraId="4A60C7D5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</w:tcPr>
          <w:p w14:paraId="7DDF04E7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2017.</w:t>
            </w:r>
            <w:r w:rsidRPr="00935606">
              <w:rPr>
                <w:rFonts w:ascii="Times New Roman" w:hint="eastAsia"/>
                <w:kern w:val="2"/>
              </w:rPr>
              <w:t>0</w:t>
            </w:r>
            <w:r w:rsidRPr="00935606">
              <w:rPr>
                <w:rFonts w:ascii="Times New Roman"/>
                <w:kern w:val="2"/>
              </w:rPr>
              <w:t>2.22</w:t>
            </w:r>
          </w:p>
        </w:tc>
        <w:tc>
          <w:tcPr>
            <w:tcW w:w="1274" w:type="dxa"/>
          </w:tcPr>
          <w:p w14:paraId="6FCC0501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The New England Journal of Medicine</w:t>
            </w:r>
            <w:r w:rsidRPr="00935606">
              <w:rPr>
                <w:rFonts w:ascii="Times New Roman"/>
                <w:kern w:val="2"/>
              </w:rPr>
              <w:t>，</w:t>
            </w:r>
            <w:r w:rsidRPr="00935606">
              <w:rPr>
                <w:rFonts w:ascii="Times New Roman"/>
                <w:kern w:val="2"/>
              </w:rPr>
              <w:t>2017, 376(10):991-3</w:t>
            </w:r>
          </w:p>
        </w:tc>
        <w:tc>
          <w:tcPr>
            <w:tcW w:w="2101" w:type="dxa"/>
          </w:tcPr>
          <w:p w14:paraId="00E8F792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江苏省</w:t>
            </w:r>
            <w:r w:rsidRPr="00935606">
              <w:rPr>
                <w:rFonts w:ascii="Times New Roman" w:hint="eastAsia"/>
                <w:kern w:val="2"/>
              </w:rPr>
              <w:t>血吸虫</w:t>
            </w:r>
            <w:r w:rsidRPr="00935606">
              <w:rPr>
                <w:rFonts w:ascii="Times New Roman"/>
                <w:kern w:val="2"/>
              </w:rPr>
              <w:t>病防治研究所</w:t>
            </w:r>
          </w:p>
        </w:tc>
        <w:tc>
          <w:tcPr>
            <w:tcW w:w="1657" w:type="dxa"/>
          </w:tcPr>
          <w:p w14:paraId="046E476D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陆凤</w:t>
            </w:r>
            <w:r w:rsidRPr="00935606">
              <w:rPr>
                <w:rFonts w:ascii="Times New Roman"/>
                <w:kern w:val="2"/>
              </w:rPr>
              <w:t xml:space="preserve">, Richard Culleton, </w:t>
            </w:r>
            <w:r w:rsidRPr="00935606">
              <w:rPr>
                <w:rFonts w:ascii="Times New Roman"/>
                <w:kern w:val="2"/>
              </w:rPr>
              <w:t>张梅花</w:t>
            </w:r>
            <w:r w:rsidRPr="00935606">
              <w:rPr>
                <w:rFonts w:ascii="Times New Roman"/>
                <w:kern w:val="2"/>
              </w:rPr>
              <w:t xml:space="preserve">, Abhinay Ramaprasad, Lorenz von Seidlein, </w:t>
            </w:r>
            <w:r w:rsidRPr="00935606">
              <w:rPr>
                <w:rFonts w:ascii="Times New Roman"/>
                <w:kern w:val="2"/>
              </w:rPr>
              <w:t>周华云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朱国鼎</w:t>
            </w:r>
            <w:r w:rsidRPr="00935606">
              <w:rPr>
                <w:rFonts w:ascii="Times New Roman"/>
                <w:kern w:val="2"/>
              </w:rPr>
              <w:t>, </w:t>
            </w:r>
            <w:r w:rsidRPr="00935606">
              <w:rPr>
                <w:rFonts w:ascii="Times New Roman"/>
                <w:kern w:val="2"/>
              </w:rPr>
              <w:t>唐</w:t>
            </w:r>
            <w:r w:rsidRPr="00935606">
              <w:rPr>
                <w:rFonts w:ascii="Times New Roman"/>
                <w:kern w:val="2"/>
              </w:rPr>
              <w:lastRenderedPageBreak/>
              <w:t>建霞</w:t>
            </w:r>
            <w:r w:rsidRPr="00935606">
              <w:rPr>
                <w:rFonts w:ascii="Times New Roman"/>
                <w:kern w:val="2"/>
              </w:rPr>
              <w:t>,</w:t>
            </w:r>
            <w:r w:rsidRPr="00935606">
              <w:rPr>
                <w:rFonts w:ascii="Times New Roman"/>
                <w:kern w:val="2"/>
              </w:rPr>
              <w:t>刘耀宝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王伟民</w:t>
            </w:r>
            <w:r w:rsidRPr="00935606">
              <w:rPr>
                <w:rFonts w:ascii="Times New Roman"/>
                <w:kern w:val="2"/>
              </w:rPr>
              <w:t>,</w:t>
            </w:r>
            <w:r w:rsidRPr="00935606">
              <w:rPr>
                <w:rFonts w:ascii="Times New Roman"/>
                <w:kern w:val="2"/>
              </w:rPr>
              <w:t>曹园园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徐岁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顾亚萍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李菊林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张超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高琪</w:t>
            </w:r>
            <w:r w:rsidRPr="00935606">
              <w:rPr>
                <w:rFonts w:ascii="Times New Roman"/>
                <w:kern w:val="2"/>
              </w:rPr>
              <w:t xml:space="preserve">, Didier Menard, Arnab Pain, </w:t>
            </w:r>
            <w:r w:rsidRPr="00935606">
              <w:rPr>
                <w:rFonts w:ascii="Times New Roman"/>
                <w:kern w:val="2"/>
              </w:rPr>
              <w:t>羊海涛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张青锋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曹俊</w:t>
            </w:r>
            <w:r w:rsidRPr="00935606">
              <w:rPr>
                <w:rFonts w:ascii="Times New Roman"/>
                <w:kern w:val="2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15B6DA9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</w:p>
        </w:tc>
      </w:tr>
      <w:tr w:rsidR="007940AF" w:rsidRPr="00935606" w14:paraId="771BB748" w14:textId="77777777" w:rsidTr="002A430C">
        <w:trPr>
          <w:trHeight w:val="1021"/>
          <w:jc w:val="center"/>
        </w:trPr>
        <w:tc>
          <w:tcPr>
            <w:tcW w:w="850" w:type="dxa"/>
          </w:tcPr>
          <w:p w14:paraId="71C72170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文章</w:t>
            </w:r>
          </w:p>
        </w:tc>
        <w:tc>
          <w:tcPr>
            <w:tcW w:w="1450" w:type="dxa"/>
          </w:tcPr>
          <w:p w14:paraId="7F5ABF38" w14:textId="5E1707E2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Communicating and Monitoring Surveillance and Response Activities for Malaria Elimination: China’s “1-3-7” Strategy</w:t>
            </w:r>
          </w:p>
        </w:tc>
        <w:tc>
          <w:tcPr>
            <w:tcW w:w="750" w:type="dxa"/>
          </w:tcPr>
          <w:p w14:paraId="5766B92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中国</w:t>
            </w:r>
          </w:p>
        </w:tc>
        <w:tc>
          <w:tcPr>
            <w:tcW w:w="849" w:type="dxa"/>
          </w:tcPr>
          <w:p w14:paraId="1ADA3070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</w:p>
        </w:tc>
        <w:tc>
          <w:tcPr>
            <w:tcW w:w="992" w:type="dxa"/>
          </w:tcPr>
          <w:p w14:paraId="3F810AA9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2014.</w:t>
            </w:r>
            <w:r w:rsidRPr="00935606">
              <w:rPr>
                <w:rFonts w:ascii="Times New Roman" w:hint="eastAsia"/>
                <w:kern w:val="2"/>
              </w:rPr>
              <w:t>0</w:t>
            </w:r>
            <w:r w:rsidRPr="00935606">
              <w:rPr>
                <w:rFonts w:ascii="Times New Roman"/>
                <w:kern w:val="2"/>
              </w:rPr>
              <w:t>5.13</w:t>
            </w:r>
          </w:p>
        </w:tc>
        <w:tc>
          <w:tcPr>
            <w:tcW w:w="1274" w:type="dxa"/>
          </w:tcPr>
          <w:p w14:paraId="5482C44B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PLOS Medicine</w:t>
            </w:r>
            <w:r w:rsidRPr="00935606">
              <w:rPr>
                <w:rFonts w:ascii="Times New Roman"/>
                <w:kern w:val="2"/>
              </w:rPr>
              <w:t>，</w:t>
            </w:r>
            <w:r w:rsidRPr="00935606">
              <w:rPr>
                <w:rFonts w:ascii="Times New Roman"/>
                <w:kern w:val="2"/>
              </w:rPr>
              <w:t>2014, 11(5):</w:t>
            </w:r>
          </w:p>
          <w:p w14:paraId="37B1555A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e1001642</w:t>
            </w:r>
          </w:p>
        </w:tc>
        <w:tc>
          <w:tcPr>
            <w:tcW w:w="2101" w:type="dxa"/>
          </w:tcPr>
          <w:p w14:paraId="29242AF3" w14:textId="5A9B3EFF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江苏省</w:t>
            </w:r>
            <w:r w:rsidRPr="00935606">
              <w:rPr>
                <w:rFonts w:ascii="Times New Roman" w:hint="eastAsia"/>
                <w:kern w:val="2"/>
              </w:rPr>
              <w:t>血吸虫</w:t>
            </w:r>
            <w:r w:rsidRPr="00935606">
              <w:rPr>
                <w:rFonts w:ascii="Times New Roman"/>
                <w:kern w:val="2"/>
              </w:rPr>
              <w:t>病防治研究所、美国加州大学、</w:t>
            </w:r>
            <w:r w:rsidR="00DE1A84" w:rsidRPr="00DE1A84">
              <w:rPr>
                <w:rFonts w:ascii="Times New Roman" w:hint="eastAsia"/>
                <w:kern w:val="2"/>
              </w:rPr>
              <w:t>中国疾病预防控制中心寄生虫病预防控制所（国家热带病研究中心）</w:t>
            </w:r>
          </w:p>
        </w:tc>
        <w:tc>
          <w:tcPr>
            <w:tcW w:w="1657" w:type="dxa"/>
          </w:tcPr>
          <w:p w14:paraId="6B906A2A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935606">
              <w:rPr>
                <w:rFonts w:ascii="Times New Roman"/>
                <w:kern w:val="2"/>
              </w:rPr>
              <w:t>曹俊</w:t>
            </w:r>
            <w:r w:rsidRPr="00935606">
              <w:rPr>
                <w:rFonts w:ascii="Times New Roman"/>
                <w:kern w:val="2"/>
              </w:rPr>
              <w:t xml:space="preserve">, Hugh J. W. Sturrock, Chris Cotter, </w:t>
            </w:r>
            <w:r w:rsidRPr="00935606">
              <w:rPr>
                <w:rFonts w:ascii="Times New Roman"/>
                <w:kern w:val="2"/>
              </w:rPr>
              <w:t>周水森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周华云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刘耀宝</w:t>
            </w:r>
            <w:r w:rsidRPr="00935606">
              <w:rPr>
                <w:rFonts w:ascii="Times New Roman"/>
                <w:kern w:val="2"/>
              </w:rPr>
              <w:t xml:space="preserve">, </w:t>
            </w:r>
            <w:r w:rsidRPr="00935606">
              <w:rPr>
                <w:rFonts w:ascii="Times New Roman"/>
                <w:kern w:val="2"/>
              </w:rPr>
              <w:t>汤林华</w:t>
            </w:r>
            <w:r w:rsidRPr="00935606">
              <w:rPr>
                <w:rFonts w:ascii="Times New Roman"/>
                <w:kern w:val="2"/>
              </w:rPr>
              <w:t xml:space="preserve">, Roly D. Gosling, Richard G. A. Feachem, </w:t>
            </w:r>
            <w:r w:rsidRPr="00935606">
              <w:rPr>
                <w:rFonts w:ascii="Times New Roman"/>
                <w:kern w:val="2"/>
              </w:rPr>
              <w:t>高琪</w:t>
            </w:r>
            <w:r w:rsidRPr="00935606">
              <w:rPr>
                <w:rFonts w:ascii="Times New Roman"/>
                <w:kern w:val="2"/>
                <w:vertAlign w:val="superscript"/>
              </w:rPr>
              <w:t>*</w:t>
            </w:r>
          </w:p>
        </w:tc>
        <w:tc>
          <w:tcPr>
            <w:tcW w:w="992" w:type="dxa"/>
          </w:tcPr>
          <w:p w14:paraId="1E45CED0" w14:textId="77777777" w:rsidR="007940AF" w:rsidRPr="00935606" w:rsidRDefault="007940AF" w:rsidP="002A430C">
            <w:pPr>
              <w:pStyle w:val="a9"/>
              <w:spacing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</w:p>
        </w:tc>
      </w:tr>
      <w:bookmarkEnd w:id="0"/>
    </w:tbl>
    <w:p w14:paraId="6DC37610" w14:textId="77777777" w:rsidR="00D2559F" w:rsidRDefault="00D2559F">
      <w:pPr>
        <w:rPr>
          <w:rFonts w:hint="eastAsia"/>
        </w:rPr>
      </w:pPr>
    </w:p>
    <w:p w14:paraId="7E9532A1" w14:textId="77777777" w:rsidR="00D2559F" w:rsidRDefault="00D2559F">
      <w:pPr>
        <w:rPr>
          <w:rFonts w:hint="eastAsia"/>
        </w:rPr>
      </w:pPr>
    </w:p>
    <w:p w14:paraId="3CC43D34" w14:textId="77777777" w:rsidR="00D2559F" w:rsidRDefault="00D2559F">
      <w:pPr>
        <w:rPr>
          <w:rFonts w:hint="eastAsia"/>
        </w:rPr>
      </w:pPr>
    </w:p>
    <w:p w14:paraId="58DDFE73" w14:textId="4B3FB5CB" w:rsidR="00D2559F" w:rsidRDefault="007940AF">
      <w:pPr>
        <w:jc w:val="right"/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  <w:t xml:space="preserve"> 2</w:t>
      </w:r>
      <w:r>
        <w:rPr>
          <w:rFonts w:ascii="宋体" w:eastAsia="宋体" w:hAnsi="宋体" w:cs="Times New Roman"/>
          <w:color w:val="000000"/>
          <w:sz w:val="24"/>
          <w:szCs w:val="24"/>
          <w14:ligatures w14:val="none"/>
        </w:rPr>
        <w:t>02</w:t>
      </w:r>
      <w:r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  <w:t>5年6月</w:t>
      </w:r>
      <w:r w:rsidR="002527BC"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  <w:t>5</w:t>
      </w:r>
      <w:r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  <w:t>日</w:t>
      </w:r>
    </w:p>
    <w:sectPr w:rsidR="00D2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B545" w14:textId="77777777" w:rsidR="00CB5281" w:rsidRDefault="00CB5281" w:rsidP="007940AF">
      <w:pPr>
        <w:rPr>
          <w:rFonts w:hint="eastAsia"/>
        </w:rPr>
      </w:pPr>
      <w:r>
        <w:separator/>
      </w:r>
    </w:p>
  </w:endnote>
  <w:endnote w:type="continuationSeparator" w:id="0">
    <w:p w14:paraId="13EB5089" w14:textId="77777777" w:rsidR="00CB5281" w:rsidRDefault="00CB5281" w:rsidP="007940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35C4BB7-1084-4968-ABB3-869E888002D8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4A292273-C089-49F1-BE4B-BEA6E359D18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40D218C-0CC3-40C1-96E2-CB7281CF4A61}"/>
    <w:embedBold r:id="rId4" w:subsetted="1" w:fontKey="{7EDCEA4B-EE1C-47B2-A2B3-707635D6C63A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16DC" w14:textId="77777777" w:rsidR="00CB5281" w:rsidRDefault="00CB5281" w:rsidP="007940AF">
      <w:pPr>
        <w:rPr>
          <w:rFonts w:hint="eastAsia"/>
        </w:rPr>
      </w:pPr>
      <w:r>
        <w:separator/>
      </w:r>
    </w:p>
  </w:footnote>
  <w:footnote w:type="continuationSeparator" w:id="0">
    <w:p w14:paraId="7549F2F6" w14:textId="77777777" w:rsidR="00CB5281" w:rsidRDefault="00CB5281" w:rsidP="007940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25901"/>
    <w:multiLevelType w:val="multilevel"/>
    <w:tmpl w:val="1BA259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1048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TrueType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BmZDdkNDcyNzQyYmYyZjYxNDEzZWViZDMwOWFhZDAifQ=="/>
  </w:docVars>
  <w:rsids>
    <w:rsidRoot w:val="00A977FB"/>
    <w:rsid w:val="00004008"/>
    <w:rsid w:val="00034D38"/>
    <w:rsid w:val="000502F7"/>
    <w:rsid w:val="00066976"/>
    <w:rsid w:val="000A2582"/>
    <w:rsid w:val="000E14D1"/>
    <w:rsid w:val="000F503B"/>
    <w:rsid w:val="00122487"/>
    <w:rsid w:val="00154964"/>
    <w:rsid w:val="00180EC8"/>
    <w:rsid w:val="001D69E2"/>
    <w:rsid w:val="001E730A"/>
    <w:rsid w:val="001F3669"/>
    <w:rsid w:val="002527BC"/>
    <w:rsid w:val="00254256"/>
    <w:rsid w:val="002567BD"/>
    <w:rsid w:val="0026171E"/>
    <w:rsid w:val="002832F6"/>
    <w:rsid w:val="0029201C"/>
    <w:rsid w:val="002A4B9B"/>
    <w:rsid w:val="002C499B"/>
    <w:rsid w:val="002F28D2"/>
    <w:rsid w:val="00354954"/>
    <w:rsid w:val="00360ED7"/>
    <w:rsid w:val="003666EA"/>
    <w:rsid w:val="0038764B"/>
    <w:rsid w:val="003B77BD"/>
    <w:rsid w:val="003D25F1"/>
    <w:rsid w:val="003F7E68"/>
    <w:rsid w:val="004175C3"/>
    <w:rsid w:val="00422878"/>
    <w:rsid w:val="004573F3"/>
    <w:rsid w:val="00477A71"/>
    <w:rsid w:val="00483004"/>
    <w:rsid w:val="004A034A"/>
    <w:rsid w:val="004D3A7A"/>
    <w:rsid w:val="005037F8"/>
    <w:rsid w:val="005070C2"/>
    <w:rsid w:val="005402EE"/>
    <w:rsid w:val="00540350"/>
    <w:rsid w:val="00545A4E"/>
    <w:rsid w:val="005754EE"/>
    <w:rsid w:val="00593A50"/>
    <w:rsid w:val="005A3326"/>
    <w:rsid w:val="005A4352"/>
    <w:rsid w:val="005D0415"/>
    <w:rsid w:val="005E37C0"/>
    <w:rsid w:val="005E42C7"/>
    <w:rsid w:val="006237AD"/>
    <w:rsid w:val="00641EED"/>
    <w:rsid w:val="00644011"/>
    <w:rsid w:val="00686013"/>
    <w:rsid w:val="00687CCE"/>
    <w:rsid w:val="006A341A"/>
    <w:rsid w:val="006C774F"/>
    <w:rsid w:val="006E0B1D"/>
    <w:rsid w:val="006E43F2"/>
    <w:rsid w:val="006E5800"/>
    <w:rsid w:val="006F203E"/>
    <w:rsid w:val="006F6A7B"/>
    <w:rsid w:val="00713D6E"/>
    <w:rsid w:val="00734D2B"/>
    <w:rsid w:val="007559C6"/>
    <w:rsid w:val="00781762"/>
    <w:rsid w:val="007940AF"/>
    <w:rsid w:val="007A510A"/>
    <w:rsid w:val="007C2237"/>
    <w:rsid w:val="007D3DA7"/>
    <w:rsid w:val="007E7EF1"/>
    <w:rsid w:val="00832B7F"/>
    <w:rsid w:val="00873CA0"/>
    <w:rsid w:val="00880D3A"/>
    <w:rsid w:val="008E695A"/>
    <w:rsid w:val="00910BE8"/>
    <w:rsid w:val="009115FC"/>
    <w:rsid w:val="00937D4A"/>
    <w:rsid w:val="009550E7"/>
    <w:rsid w:val="00971EF9"/>
    <w:rsid w:val="009767D7"/>
    <w:rsid w:val="009B5493"/>
    <w:rsid w:val="009C3D24"/>
    <w:rsid w:val="009C4711"/>
    <w:rsid w:val="00A03C9B"/>
    <w:rsid w:val="00A062F5"/>
    <w:rsid w:val="00A40558"/>
    <w:rsid w:val="00A53EDF"/>
    <w:rsid w:val="00A56068"/>
    <w:rsid w:val="00A977FB"/>
    <w:rsid w:val="00AB3FF2"/>
    <w:rsid w:val="00AC6461"/>
    <w:rsid w:val="00AD7F41"/>
    <w:rsid w:val="00AF3668"/>
    <w:rsid w:val="00AF6195"/>
    <w:rsid w:val="00B379DC"/>
    <w:rsid w:val="00B7239A"/>
    <w:rsid w:val="00B96FA4"/>
    <w:rsid w:val="00BC238B"/>
    <w:rsid w:val="00BC5B6A"/>
    <w:rsid w:val="00BE79CB"/>
    <w:rsid w:val="00BF2B87"/>
    <w:rsid w:val="00C21386"/>
    <w:rsid w:val="00C254D7"/>
    <w:rsid w:val="00C43A3B"/>
    <w:rsid w:val="00C501A3"/>
    <w:rsid w:val="00C50DDB"/>
    <w:rsid w:val="00C55973"/>
    <w:rsid w:val="00CA39BA"/>
    <w:rsid w:val="00CB5281"/>
    <w:rsid w:val="00CB6349"/>
    <w:rsid w:val="00CD76E7"/>
    <w:rsid w:val="00CE345E"/>
    <w:rsid w:val="00D1038A"/>
    <w:rsid w:val="00D2559F"/>
    <w:rsid w:val="00D41638"/>
    <w:rsid w:val="00D458BC"/>
    <w:rsid w:val="00D476AD"/>
    <w:rsid w:val="00D52352"/>
    <w:rsid w:val="00D552EF"/>
    <w:rsid w:val="00D5662B"/>
    <w:rsid w:val="00D75436"/>
    <w:rsid w:val="00DB4A00"/>
    <w:rsid w:val="00DB61AD"/>
    <w:rsid w:val="00DB7D18"/>
    <w:rsid w:val="00DE1A84"/>
    <w:rsid w:val="00DE60F8"/>
    <w:rsid w:val="00E653CF"/>
    <w:rsid w:val="00E97300"/>
    <w:rsid w:val="00ED00D0"/>
    <w:rsid w:val="00EE13A8"/>
    <w:rsid w:val="00F20CBF"/>
    <w:rsid w:val="00F36437"/>
    <w:rsid w:val="00F438C7"/>
    <w:rsid w:val="00F7492D"/>
    <w:rsid w:val="00FC2091"/>
    <w:rsid w:val="00FD45B8"/>
    <w:rsid w:val="00FD6448"/>
    <w:rsid w:val="00FE773B"/>
    <w:rsid w:val="181C13D6"/>
    <w:rsid w:val="648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CD9E5"/>
  <w15:docId w15:val="{E50C79BA-2ADB-46DD-B3AD-4ADDE2A9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utoSpaceDE w:val="0"/>
      <w:autoSpaceDN w:val="0"/>
      <w:spacing w:beforeAutospacing="1" w:afterAutospacing="1"/>
      <w:jc w:val="left"/>
    </w:pPr>
    <w:rPr>
      <w:rFonts w:ascii="华文细黑" w:eastAsia="华文细黑" w:hAnsi="华文细黑" w:cs="Times New Roman"/>
      <w:kern w:val="0"/>
      <w:sz w:val="24"/>
    </w:rPr>
  </w:style>
  <w:style w:type="paragraph" w:customStyle="1" w:styleId="1">
    <w:name w:val="样式1"/>
    <w:basedOn w:val="2"/>
    <w:link w:val="10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样式1 字符"/>
    <w:basedOn w:val="20"/>
    <w:link w:val="1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9"/>
      <w:ind w:left="100"/>
      <w:jc w:val="left"/>
    </w:pPr>
    <w:rPr>
      <w:rFonts w:ascii="华文细黑" w:eastAsia="华文细黑" w:hAnsi="华文细黑" w:cs="华文细黑"/>
      <w:kern w:val="0"/>
      <w:sz w:val="22"/>
      <w:lang w:eastAsia="en-US"/>
    </w:rPr>
  </w:style>
  <w:style w:type="paragraph" w:styleId="a9">
    <w:name w:val="Plain Text"/>
    <w:basedOn w:val="a"/>
    <w:link w:val="aa"/>
    <w:qFormat/>
    <w:rsid w:val="007940AF"/>
    <w:pPr>
      <w:spacing w:line="360" w:lineRule="auto"/>
      <w:ind w:firstLineChars="200" w:firstLine="480"/>
    </w:pPr>
    <w:rPr>
      <w:rFonts w:ascii="仿宋_GB2312" w:eastAsia="宋体" w:hAnsi="Times New Roman" w:cs="Times New Roman"/>
      <w:kern w:val="0"/>
      <w:sz w:val="24"/>
      <w:szCs w:val="20"/>
      <w14:ligatures w14:val="none"/>
    </w:rPr>
  </w:style>
  <w:style w:type="character" w:customStyle="1" w:styleId="aa">
    <w:name w:val="纯文本 字符"/>
    <w:basedOn w:val="a0"/>
    <w:link w:val="a9"/>
    <w:qFormat/>
    <w:rsid w:val="007940AF"/>
    <w:rPr>
      <w:rFonts w:ascii="仿宋_GB2312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郝静静</dc:creator>
  <cp:lastModifiedBy>李真</cp:lastModifiedBy>
  <cp:revision>3</cp:revision>
  <cp:lastPrinted>2023-12-29T08:22:00Z</cp:lastPrinted>
  <dcterms:created xsi:type="dcterms:W3CDTF">2025-06-06T04:49:00Z</dcterms:created>
  <dcterms:modified xsi:type="dcterms:W3CDTF">2025-06-06T04:51:00Z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7C2577863783485B9D353E763ABB727B_12</vt:lpwstr>
  </property>
</Properties>
</file>