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3B16A" w14:textId="470301F3" w:rsidR="003F4614" w:rsidRPr="008B6725" w:rsidRDefault="008B6725" w:rsidP="008B6725">
      <w:pPr>
        <w:spacing w:afterLines="100" w:after="312"/>
        <w:jc w:val="center"/>
        <w:rPr>
          <w:rFonts w:ascii="方正小标宋简体" w:eastAsia="方正小标宋简体" w:hAnsi="方正大标宋简体" w:cs="方正大标宋简体" w:hint="eastAsia"/>
          <w:sz w:val="44"/>
          <w:szCs w:val="44"/>
        </w:rPr>
      </w:pPr>
      <w:r w:rsidRPr="008B6725">
        <w:rPr>
          <w:rFonts w:ascii="方正小标宋简体" w:eastAsia="方正小标宋简体" w:hAnsi="微软雅黑" w:cs="微软雅黑" w:hint="eastAsia"/>
          <w:b/>
          <w:bCs/>
          <w:sz w:val="44"/>
          <w:szCs w:val="44"/>
        </w:rPr>
        <w:t>华医科技奖项目公示</w:t>
      </w:r>
      <w:bookmarkStart w:id="0" w:name="_GoBack"/>
      <w:bookmarkEnd w:id="0"/>
    </w:p>
    <w:p w14:paraId="28C31177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一、项目名称</w:t>
      </w:r>
    </w:p>
    <w:p w14:paraId="187EF0A9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媒介生物及相关传染病可持续控制策略技术体系构建及应用</w:t>
      </w:r>
    </w:p>
    <w:p w14:paraId="6098FDC3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二、推荐单位</w:t>
      </w:r>
    </w:p>
    <w:p w14:paraId="40CF70B4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中国疾病预防控制中心</w:t>
      </w:r>
    </w:p>
    <w:p w14:paraId="4A1FB4E4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三、主要完成单位</w:t>
      </w:r>
    </w:p>
    <w:p w14:paraId="6496C9D6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中国疾病预防控制中心传染病预防控制所、浙江省疾病预防控制中心、山东大学、中国疾病预防控制中心</w:t>
      </w:r>
    </w:p>
    <w:p w14:paraId="7ADCCC3F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四、主要完成人</w:t>
      </w:r>
    </w:p>
    <w:p w14:paraId="42871010" w14:textId="4F76B5CF" w:rsidR="003F4614" w:rsidRDefault="00DA42BC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DA42BC">
        <w:rPr>
          <w:rFonts w:ascii="仿宋" w:eastAsia="仿宋" w:hAnsi="仿宋"/>
          <w:sz w:val="28"/>
          <w:szCs w:val="24"/>
        </w:rPr>
        <w:t>刘起勇</w:t>
      </w:r>
      <w:r w:rsidRPr="00DA42BC">
        <w:rPr>
          <w:rFonts w:ascii="仿宋" w:eastAsia="仿宋" w:hAnsi="仿宋" w:hint="eastAsia"/>
          <w:sz w:val="28"/>
          <w:szCs w:val="24"/>
        </w:rPr>
        <w:t>、孙继民、马伟、栗冬梅、李群、鲁亮、许磊、刘小波、任东升、郭玉红、孟凤霞、吴海霞、赵琦、李贵昌、王义冠</w:t>
      </w:r>
    </w:p>
    <w:p w14:paraId="6E54EDCF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五、项目简介</w:t>
      </w:r>
    </w:p>
    <w:p w14:paraId="0BD16F45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媒介生物传染病每年导致全球超</w:t>
      </w:r>
      <w:r>
        <w:rPr>
          <w:rFonts w:ascii="仿宋" w:eastAsia="仿宋" w:hAnsi="仿宋"/>
          <w:sz w:val="28"/>
          <w:szCs w:val="24"/>
        </w:rPr>
        <w:t>70万人死亡，威胁全球约80%人口。我国作为高发区，法定报告传染病中媒介生物传播类达10种，新发疫情风险持续存在。本项目在国家传染病重大专项等支持下，历经20年攻关，构建全球首个媒介生物及相关传染病“监测-预警-防控”控制策略和全链条技术体系，主要内容如下：</w:t>
      </w:r>
    </w:p>
    <w:p w14:paraId="68445D69" w14:textId="77777777" w:rsidR="003F4614" w:rsidRDefault="00D2225E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1.首创“媒介生物可持续控制”策略</w:t>
      </w:r>
      <w:r>
        <w:rPr>
          <w:rFonts w:ascii="仿宋" w:eastAsia="仿宋" w:hAnsi="仿宋"/>
          <w:b/>
          <w:sz w:val="28"/>
          <w:szCs w:val="24"/>
        </w:rPr>
        <w:t xml:space="preserve">   </w:t>
      </w:r>
    </w:p>
    <w:p w14:paraId="4E2B36E3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针对化学杀灭导致的抗药性和生态问题，首创“媒介生物可持续控制”策略，被</w:t>
      </w:r>
      <w:r>
        <w:rPr>
          <w:rFonts w:ascii="仿宋" w:eastAsia="仿宋" w:hAnsi="仿宋"/>
          <w:sz w:val="28"/>
          <w:szCs w:val="24"/>
        </w:rPr>
        <w:t xml:space="preserve">WHO纳入《全球病媒控制对策2017-2030》，指导40余国从“被动应急杀灭”转向“主动可持续控制”；制定全球首个登革热风险BI分级标准；确定中华按蚊扩散极限距离，研制疟疾“疫点精准清除”方案，助力我国成为全球首个消除疟疾的大国；技术输出西非和东南亚，累计减少疟疾超200万例。    </w:t>
      </w:r>
    </w:p>
    <w:p w14:paraId="47EEAFAE" w14:textId="77777777" w:rsidR="003F4614" w:rsidRDefault="00D2225E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2.创建“三位一体”监测全息化网络</w:t>
      </w:r>
      <w:r>
        <w:rPr>
          <w:rFonts w:ascii="仿宋" w:eastAsia="仿宋" w:hAnsi="仿宋"/>
          <w:b/>
          <w:sz w:val="28"/>
          <w:szCs w:val="24"/>
        </w:rPr>
        <w:t xml:space="preserve"> </w:t>
      </w:r>
    </w:p>
    <w:p w14:paraId="5F722BF8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针对传统监测多聚焦单一生物指标问题，国际首创“生态学</w:t>
      </w:r>
      <w:r>
        <w:rPr>
          <w:rFonts w:ascii="仿宋" w:eastAsia="仿宋" w:hAnsi="仿宋"/>
          <w:sz w:val="28"/>
          <w:szCs w:val="24"/>
        </w:rPr>
        <w:t xml:space="preserve">-抗药性-病原学”三位一体综合监测技术，建成全球覆盖面最广的媒介生物监测体系，首次绘制我国媒介生物风险地图；研发媒介生物监测预警信息系统，实现数据采集从“人工月报”到“实时云端传输”，预警从“人工研判”到“自动触发”的跨越。  </w:t>
      </w:r>
    </w:p>
    <w:p w14:paraId="52F67AE3" w14:textId="77777777" w:rsidR="003F4614" w:rsidRDefault="00D2225E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3.破解传染病传播时空密码</w:t>
      </w:r>
      <w:r>
        <w:rPr>
          <w:rFonts w:ascii="仿宋" w:eastAsia="仿宋" w:hAnsi="仿宋"/>
          <w:b/>
          <w:sz w:val="28"/>
          <w:szCs w:val="24"/>
        </w:rPr>
        <w:t xml:space="preserve">  </w:t>
      </w:r>
    </w:p>
    <w:p w14:paraId="3824A89A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媒介生物传染病的影响因素极为复杂，涵盖气候、媒介、病原、宿主、人类活动等。本项目构建“气候</w:t>
      </w:r>
      <w:r>
        <w:rPr>
          <w:rFonts w:ascii="仿宋" w:eastAsia="仿宋" w:hAnsi="仿宋"/>
          <w:sz w:val="28"/>
          <w:szCs w:val="24"/>
        </w:rPr>
        <w:t xml:space="preserve">-媒介-宿主-人群”四维预测模型，动态揭示疫病时空演变规律；率先发现肾综合征出血热“宿主溢出”现象，首次证实东亚夏季风指数与登革热传播的阈值效应，提前3年预测山东登革热本土疫情，为精准防控提供科学依据。   </w:t>
      </w:r>
    </w:p>
    <w:p w14:paraId="3956A668" w14:textId="77777777" w:rsidR="003F4614" w:rsidRDefault="00D2225E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lastRenderedPageBreak/>
        <w:t>4.攻克巴尔通体防控的关键技术</w:t>
      </w:r>
      <w:r>
        <w:rPr>
          <w:rFonts w:ascii="仿宋" w:eastAsia="仿宋" w:hAnsi="仿宋"/>
          <w:b/>
          <w:sz w:val="28"/>
          <w:szCs w:val="24"/>
        </w:rPr>
        <w:t xml:space="preserve">  </w:t>
      </w:r>
    </w:p>
    <w:p w14:paraId="7A15CF28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针对巴尔通体等新发人兽共患病原缺乏快速检测手段问题，建成全国最大巴尔通体菌种库，绘制中国巴尔通体基因图谱，发现</w:t>
      </w:r>
      <w:r>
        <w:rPr>
          <w:rFonts w:ascii="仿宋" w:eastAsia="仿宋" w:hAnsi="仿宋"/>
          <w:sz w:val="28"/>
          <w:szCs w:val="24"/>
        </w:rPr>
        <w:t xml:space="preserve">2个新种；创建多模态检测体系，将诊断时间从14天缩短至6小时；首次从恒河猴中分离到五日热巴尔通体，填补国际空白。  </w:t>
      </w:r>
    </w:p>
    <w:p w14:paraId="52521CC4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项目发表论文</w:t>
      </w:r>
      <w:r>
        <w:rPr>
          <w:rFonts w:ascii="仿宋" w:eastAsia="仿宋" w:hAnsi="仿宋"/>
          <w:sz w:val="28"/>
          <w:szCs w:val="24"/>
        </w:rPr>
        <w:t>550余篇，获专利及软著20项，制定标准19项。成员入选“全球顶尖前10万科学家”榜单，获“吴阶平-保罗·杨森医学药学奖”等荣誉，培养研究生117名，创建“媒介生物控制”学科体系和WHO媒介生物监测与管理合作中心，形成从基础研究到全球推广的完整创新链，为构建人类卫生健康共同体做出重要贡献。</w:t>
      </w:r>
    </w:p>
    <w:p w14:paraId="4A608408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六、代表性论文目录</w:t>
      </w:r>
    </w:p>
    <w:p w14:paraId="251FA121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1. Liu, Q; Wang, Y; Liu, X; Hay, S. I; Lai, S. Stratified sustainable vector control strategies and measures for malaria control and elimination in China: a 70 year journey. BMJ. 2025;389:e080656.</w:t>
      </w:r>
    </w:p>
    <w:p w14:paraId="62B6E525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2. Li, C; Liu, Z; Li, W; Lin, Y; Hou, L; Niu, S; Xing, Y; Huang, J; Chen, Y; Zhang, S; Gao, X; Xu, Y; Wang, C; Zhao, Q; Liu, Q; Ma, W; Cai, W; Gong, P; Luo, Y. 2023. Projecting future risk of dengue related to hydrometeorological conditions in mainland China under climate change scenarios: a modelling study. LANCET PLANETARY HEALTH. 7(5): E397-E406.</w:t>
      </w:r>
    </w:p>
    <w:p w14:paraId="0F623FF9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3. Xu, L; Stige, LC; Chan, K; Zhou, J; Yang, J; Sang, S; Wang, M; Yang, Z; Yan, Z; Jiang, T; Lu, L; Yue, Y; Liu, X; Lin, H; Xu, J; Liu, Q; Stenseth, NC. 2017. Climate variation drives dengue dynamics. PROCEEDINGS OF THE NATIONAL ACADEMY OF SCIENCES OF THE UNITED STATES OF AMERICA. 114(1): 113-118.</w:t>
      </w:r>
    </w:p>
    <w:p w14:paraId="55187E94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4. Li, C; Wang, Z; Yan, Y; Qu, Y; Hou, L; Li, Y; Chu, C; Woodward, A; Schikowski, T; Saldiva, PHN; Liu, Q; Zhao, Q; Ma, W. 2023. Association Between Hydrological Conditions and Dengue Fever Incidence in Coastal Southeastern China From 2013 to 2019. JAMA NETWORK OPEN. 6(e22494401).</w:t>
      </w:r>
    </w:p>
    <w:p w14:paraId="4DFB0F28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5. Huang, R; Liu, Q; Li, G; Li, D; Song, X; Birtles, RJ; Zhao, F. 2011. Bartonella quintana Infections in Captive Monkeys, China. EMERGING INFECTIOUS DISEASES. 17(9): 1707-1709.</w:t>
      </w:r>
    </w:p>
    <w:p w14:paraId="74586392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6. Liu, K; Hou, X; Ren, Z; Lowe, R; Wang, Y; Li, R; Liu, X; Sun, J; Lu, L; Song, X; Wu, H; Wang, J; Yao, W; Zhang, C; Sang, S; Gao, Y; Li, J; Li, J; Xu, L; Liu, Q. 2020. Climate factors and the East Asian summer monsoon may drive large outbreaks of dengue in China. ENVIRONMENTAL RESEARCH. 183(109190).</w:t>
      </w:r>
    </w:p>
    <w:p w14:paraId="5F853494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7. Zhang, R; Mao, Z; Yang, J; Liu, S; Liu, Y; Qin, S; Tian, H; Guo, S; Ren, J; Shi, X; Li, X; Sun, J; Ling, F; Wang, Z. 2021. The changing epidemiology of hemorrhagic fever with renal syndrome in Southeastern China during 1963-2020: A retrospective analysis of surveillance data. PLOS NEGLECTED TROPICAL DISEASES. </w:t>
      </w:r>
      <w:r>
        <w:rPr>
          <w:rFonts w:ascii="Times New Roman" w:eastAsia="仿宋" w:hAnsi="Times New Roman" w:cs="Times New Roman"/>
          <w:sz w:val="24"/>
          <w:szCs w:val="24"/>
        </w:rPr>
        <w:lastRenderedPageBreak/>
        <w:t>15(e00096738).</w:t>
      </w:r>
    </w:p>
    <w:p w14:paraId="32F1E29C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8. Liu, X; Liu, Q; Guo, Y; Jiang, J; Ren, D; Zhou, G; Zheng, C; Liu, J; Chen, Y; Li, H; Li, H; Li, Q. 2012. Random repeated cross sectional study on breeding site characterization of Anopheles sinensis larvae in distinct villages of Yongcheng City, People's Republic of China. PARASITES &amp; VECTORS. 5(58).</w:t>
      </w:r>
    </w:p>
    <w:p w14:paraId="68BADF7E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9. Li, D; Hou, Y; Song, X; Fu, Y; Li, G; Li, M; Eremeeva, ME; Wu, H; Pang, B; Yue, Y; Huang, Y; Lu, L; Wang, J; Liu, Q. 2015. High Prevalence and Genetic Heterogeneity of Rodent-Borne Bartonella Species on Heixiazi Island, China. APPLIED AND ENVIRONMENTAL MICROBIOLOGY. 81(23): 7981-7992.</w:t>
      </w:r>
    </w:p>
    <w:p w14:paraId="395FDE16" w14:textId="77777777" w:rsidR="003F4614" w:rsidRDefault="00D2225E">
      <w:pPr>
        <w:spacing w:line="3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1</w:t>
      </w:r>
      <w:r>
        <w:rPr>
          <w:rFonts w:ascii="Times New Roman" w:eastAsia="仿宋" w:hAnsi="Times New Roman" w:cs="Times New Roman"/>
          <w:sz w:val="24"/>
          <w:szCs w:val="24"/>
        </w:rPr>
        <w:t xml:space="preserve">0. </w:t>
      </w:r>
      <w:r>
        <w:rPr>
          <w:rFonts w:ascii="Times New Roman" w:eastAsia="仿宋" w:hAnsi="Times New Roman" w:cs="Times New Roman"/>
          <w:sz w:val="24"/>
          <w:szCs w:val="24"/>
        </w:rPr>
        <w:t>刘起勇</w:t>
      </w:r>
      <w:r>
        <w:rPr>
          <w:rFonts w:ascii="Times New Roman" w:eastAsia="仿宋" w:hAnsi="Times New Roman" w:cs="Times New Roman"/>
          <w:sz w:val="24"/>
          <w:szCs w:val="24"/>
        </w:rPr>
        <w:t xml:space="preserve">. </w:t>
      </w:r>
      <w:r>
        <w:rPr>
          <w:rFonts w:ascii="Times New Roman" w:eastAsia="仿宋" w:hAnsi="Times New Roman" w:cs="Times New Roman"/>
          <w:sz w:val="24"/>
          <w:szCs w:val="24"/>
        </w:rPr>
        <w:t>媒介生物控制面临的挑战与媒介生物可持续控制策略</w:t>
      </w:r>
      <w:r>
        <w:rPr>
          <w:rFonts w:ascii="Times New Roman" w:eastAsia="仿宋" w:hAnsi="Times New Roman" w:cs="Times New Roman"/>
          <w:sz w:val="24"/>
          <w:szCs w:val="24"/>
        </w:rPr>
        <w:t xml:space="preserve">. </w:t>
      </w:r>
      <w:r>
        <w:rPr>
          <w:rFonts w:ascii="Times New Roman" w:eastAsia="仿宋" w:hAnsi="Times New Roman" w:cs="Times New Roman"/>
          <w:sz w:val="24"/>
          <w:szCs w:val="24"/>
        </w:rPr>
        <w:t>中华流行病学杂志</w:t>
      </w:r>
      <w:r>
        <w:rPr>
          <w:rFonts w:ascii="Times New Roman" w:eastAsia="仿宋" w:hAnsi="Times New Roman" w:cs="Times New Roman"/>
          <w:sz w:val="24"/>
          <w:szCs w:val="24"/>
        </w:rPr>
        <w:t>. 2012, 33(1): 1-8.</w:t>
      </w:r>
    </w:p>
    <w:p w14:paraId="793E5542" w14:textId="77777777" w:rsidR="003F4614" w:rsidRDefault="00D2225E">
      <w:pPr>
        <w:spacing w:line="3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七、主要知识产权和标准规范</w:t>
      </w:r>
    </w:p>
    <w:p w14:paraId="5484101A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1. 发明专利</w:t>
      </w:r>
      <w:r>
        <w:rPr>
          <w:rFonts w:ascii="仿宋" w:eastAsia="仿宋" w:hAnsi="仿宋"/>
          <w:sz w:val="28"/>
          <w:szCs w:val="24"/>
        </w:rPr>
        <w:tab/>
        <w:t>一种二氧化碳发生器、含有其的蚊虫捕杀装置及应用</w:t>
      </w:r>
      <w:r>
        <w:rPr>
          <w:rFonts w:ascii="仿宋" w:eastAsia="仿宋" w:hAnsi="仿宋"/>
          <w:sz w:val="28"/>
          <w:szCs w:val="24"/>
        </w:rPr>
        <w:tab/>
        <w:t>刘起勇; 任东升; 郭玉红; 孟凤霞; 刘小波; 石守改; 甘朝生</w:t>
      </w:r>
    </w:p>
    <w:p w14:paraId="3D24232D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2</w:t>
      </w:r>
      <w:r>
        <w:rPr>
          <w:rFonts w:ascii="仿宋" w:eastAsia="仿宋" w:hAnsi="仿宋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发明专利</w:t>
      </w:r>
      <w:r>
        <w:rPr>
          <w:rFonts w:ascii="仿宋" w:eastAsia="仿宋" w:hAnsi="仿宋"/>
          <w:sz w:val="28"/>
          <w:szCs w:val="24"/>
        </w:rPr>
        <w:tab/>
        <w:t>用于检测文森巴尔通体博格霍夫亚种的靶基因及试剂盒</w:t>
      </w:r>
      <w:r>
        <w:rPr>
          <w:rFonts w:ascii="仿宋" w:eastAsia="仿宋" w:hAnsi="仿宋"/>
          <w:sz w:val="28"/>
          <w:szCs w:val="24"/>
        </w:rPr>
        <w:tab/>
        <w:t>栗冬梅; 刘起勇</w:t>
      </w:r>
    </w:p>
    <w:p w14:paraId="074207EA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3</w:t>
      </w:r>
      <w:r>
        <w:rPr>
          <w:rFonts w:ascii="仿宋" w:eastAsia="仿宋" w:hAnsi="仿宋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发明专利</w:t>
      </w:r>
      <w:r>
        <w:rPr>
          <w:rFonts w:ascii="仿宋" w:eastAsia="仿宋" w:hAnsi="仿宋"/>
          <w:sz w:val="28"/>
          <w:szCs w:val="24"/>
        </w:rPr>
        <w:tab/>
        <w:t>针对人鼠共患病病原微生物的PCR引物对、试剂盒及其用途</w:t>
      </w:r>
      <w:r>
        <w:rPr>
          <w:rFonts w:ascii="仿宋" w:eastAsia="仿宋" w:hAnsi="仿宋"/>
          <w:sz w:val="28"/>
          <w:szCs w:val="24"/>
        </w:rPr>
        <w:tab/>
        <w:t>栗冬梅; 刘起勇; 张燕君; 宋秀平; 康央</w:t>
      </w:r>
    </w:p>
    <w:p w14:paraId="4A75AB5B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4</w:t>
      </w:r>
      <w:r>
        <w:rPr>
          <w:rFonts w:ascii="仿宋" w:eastAsia="仿宋" w:hAnsi="仿宋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发明专利</w:t>
      </w:r>
      <w:r>
        <w:rPr>
          <w:rFonts w:ascii="仿宋" w:eastAsia="仿宋" w:hAnsi="仿宋"/>
          <w:sz w:val="28"/>
          <w:szCs w:val="24"/>
        </w:rPr>
        <w:tab/>
        <w:t>一种登革热防控方法及系统</w:t>
      </w:r>
      <w:r>
        <w:rPr>
          <w:rFonts w:ascii="仿宋" w:eastAsia="仿宋" w:hAnsi="仿宋"/>
          <w:sz w:val="28"/>
          <w:szCs w:val="24"/>
        </w:rPr>
        <w:tab/>
        <w:t>任东升; 刘起勇; 卢金星; 吴海霞; 黄春文; 郭玉红; 刘小波</w:t>
      </w:r>
    </w:p>
    <w:p w14:paraId="5F38270F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5</w:t>
      </w:r>
      <w:r>
        <w:rPr>
          <w:rFonts w:ascii="仿宋" w:eastAsia="仿宋" w:hAnsi="仿宋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实用新型专利</w:t>
      </w:r>
      <w:r>
        <w:rPr>
          <w:rFonts w:ascii="仿宋" w:eastAsia="仿宋" w:hAnsi="仿宋"/>
          <w:sz w:val="28"/>
          <w:szCs w:val="24"/>
        </w:rPr>
        <w:tab/>
        <w:t>一种伞状双层叠帐</w:t>
      </w:r>
      <w:r>
        <w:rPr>
          <w:rFonts w:ascii="仿宋" w:eastAsia="仿宋" w:hAnsi="仿宋"/>
          <w:sz w:val="28"/>
          <w:szCs w:val="24"/>
        </w:rPr>
        <w:tab/>
        <w:t>郭玉红; 刘京利; 刘起勇; 刘小波; 任东升; 孟凤霞; 李贵昌</w:t>
      </w:r>
    </w:p>
    <w:p w14:paraId="3C5C6488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6</w:t>
      </w:r>
      <w:r>
        <w:rPr>
          <w:rFonts w:ascii="仿宋" w:eastAsia="仿宋" w:hAnsi="仿宋"/>
          <w:sz w:val="28"/>
          <w:szCs w:val="24"/>
        </w:rPr>
        <w:t xml:space="preserve">. </w:t>
      </w:r>
      <w:r>
        <w:rPr>
          <w:rFonts w:ascii="仿宋" w:eastAsia="仿宋" w:hAnsi="仿宋" w:hint="eastAsia"/>
          <w:sz w:val="28"/>
          <w:szCs w:val="24"/>
        </w:rPr>
        <w:t>发明专利</w:t>
      </w:r>
      <w:r>
        <w:rPr>
          <w:rFonts w:ascii="仿宋" w:eastAsia="仿宋" w:hAnsi="仿宋"/>
          <w:sz w:val="28"/>
          <w:szCs w:val="24"/>
        </w:rPr>
        <w:tab/>
        <w:t>TaqMan实时荧光定量PCR检测杆菌样巴尔通体的方法</w:t>
      </w:r>
      <w:r>
        <w:rPr>
          <w:rFonts w:ascii="仿宋" w:eastAsia="仿宋" w:hAnsi="仿宋"/>
          <w:sz w:val="28"/>
          <w:szCs w:val="24"/>
        </w:rPr>
        <w:tab/>
        <w:t>栗冬梅; 刘云彦; 杜鹏程; 宋秀平; 刘起勇</w:t>
      </w:r>
    </w:p>
    <w:p w14:paraId="3B2F3B57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7</w:t>
      </w:r>
      <w:r>
        <w:rPr>
          <w:rFonts w:ascii="仿宋" w:eastAsia="仿宋" w:hAnsi="仿宋"/>
          <w:sz w:val="28"/>
          <w:szCs w:val="24"/>
        </w:rPr>
        <w:t>. GB/T 23798—2009</w:t>
      </w:r>
      <w:r>
        <w:rPr>
          <w:rFonts w:ascii="仿宋" w:eastAsia="仿宋" w:hAnsi="仿宋"/>
          <w:sz w:val="28"/>
          <w:szCs w:val="24"/>
        </w:rPr>
        <w:tab/>
        <w:t>病媒生物密度监测方法 鼠类</w:t>
      </w:r>
      <w:r>
        <w:rPr>
          <w:rFonts w:ascii="仿宋" w:eastAsia="仿宋" w:hAnsi="仿宋"/>
          <w:sz w:val="28"/>
          <w:szCs w:val="24"/>
        </w:rPr>
        <w:tab/>
      </w:r>
      <w:r>
        <w:rPr>
          <w:rFonts w:ascii="仿宋" w:eastAsia="仿宋" w:hAnsi="仿宋" w:hint="eastAsia"/>
          <w:sz w:val="28"/>
          <w:szCs w:val="24"/>
        </w:rPr>
        <w:t xml:space="preserve"> </w:t>
      </w:r>
      <w:r>
        <w:rPr>
          <w:rFonts w:ascii="仿宋" w:eastAsia="仿宋" w:hAnsi="仿宋"/>
          <w:sz w:val="28"/>
          <w:szCs w:val="24"/>
        </w:rPr>
        <w:t>刘起勇、鲁亮、孟凤霞、郭天宇、霍新北、徐仁权、付学锋</w:t>
      </w:r>
    </w:p>
    <w:p w14:paraId="357B82D1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8. GB/T 27774-2011</w:t>
      </w:r>
      <w:r>
        <w:rPr>
          <w:rFonts w:ascii="仿宋" w:eastAsia="仿宋" w:hAnsi="仿宋"/>
          <w:sz w:val="28"/>
          <w:szCs w:val="24"/>
        </w:rPr>
        <w:tab/>
        <w:t>病媒生物应急监测与控制 通则</w:t>
      </w:r>
      <w:r>
        <w:rPr>
          <w:rFonts w:ascii="仿宋" w:eastAsia="仿宋" w:hAnsi="仿宋"/>
          <w:sz w:val="28"/>
          <w:szCs w:val="24"/>
        </w:rPr>
        <w:tab/>
        <w:t>刘起勇、孟凤霞、孙俊、曾晓芃、冯向阳、岳木生、邓瑛</w:t>
      </w:r>
    </w:p>
    <w:p w14:paraId="1EBE32AB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9. GB/T 33413-2016</w:t>
      </w:r>
      <w:r>
        <w:rPr>
          <w:rFonts w:ascii="仿宋" w:eastAsia="仿宋" w:hAnsi="仿宋"/>
          <w:sz w:val="28"/>
          <w:szCs w:val="24"/>
        </w:rPr>
        <w:tab/>
        <w:t>病媒生物应急监测与控制 震灾</w:t>
      </w:r>
      <w:r>
        <w:rPr>
          <w:rFonts w:ascii="仿宋" w:eastAsia="仿宋" w:hAnsi="仿宋"/>
          <w:sz w:val="28"/>
          <w:szCs w:val="24"/>
        </w:rPr>
        <w:tab/>
        <w:t>刘起勇、任东升,王树诚、陈东平,孟凤霞、鲁亮、吴海霞,李贵昌、钱薇萍张稷博、丁俊</w:t>
      </w:r>
    </w:p>
    <w:p w14:paraId="76213C4B" w14:textId="77777777" w:rsidR="003F4614" w:rsidRDefault="00D2225E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10. WS/T 822—2023</w:t>
      </w:r>
      <w:r>
        <w:rPr>
          <w:rFonts w:ascii="仿宋" w:eastAsia="仿宋" w:hAnsi="仿宋"/>
          <w:sz w:val="28"/>
          <w:szCs w:val="24"/>
        </w:rPr>
        <w:tab/>
        <w:t>蚤类密度监测方法标准</w:t>
      </w:r>
      <w:r>
        <w:rPr>
          <w:rFonts w:ascii="仿宋" w:eastAsia="仿宋" w:hAnsi="仿宋"/>
          <w:sz w:val="28"/>
          <w:szCs w:val="24"/>
        </w:rPr>
        <w:tab/>
        <w:t>鲁亮、夏连续、李贵昌</w:t>
      </w:r>
    </w:p>
    <w:sectPr w:rsidR="003F4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C9233" w14:textId="77777777" w:rsidR="00A20741" w:rsidRDefault="00A20741" w:rsidP="00DA42BC">
      <w:r>
        <w:separator/>
      </w:r>
    </w:p>
  </w:endnote>
  <w:endnote w:type="continuationSeparator" w:id="0">
    <w:p w14:paraId="5BFB9E81" w14:textId="77777777" w:rsidR="00A20741" w:rsidRDefault="00A20741" w:rsidP="00DA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D56A7" w14:textId="77777777" w:rsidR="00A20741" w:rsidRDefault="00A20741" w:rsidP="00DA42BC">
      <w:r>
        <w:separator/>
      </w:r>
    </w:p>
  </w:footnote>
  <w:footnote w:type="continuationSeparator" w:id="0">
    <w:p w14:paraId="12D53317" w14:textId="77777777" w:rsidR="00A20741" w:rsidRDefault="00A20741" w:rsidP="00DA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B5"/>
    <w:rsid w:val="00006025"/>
    <w:rsid w:val="00015FB9"/>
    <w:rsid w:val="0002033A"/>
    <w:rsid w:val="00035A28"/>
    <w:rsid w:val="000427E6"/>
    <w:rsid w:val="0004301E"/>
    <w:rsid w:val="00044AFC"/>
    <w:rsid w:val="00060D7C"/>
    <w:rsid w:val="00064291"/>
    <w:rsid w:val="0007772B"/>
    <w:rsid w:val="00081150"/>
    <w:rsid w:val="00094588"/>
    <w:rsid w:val="000B0420"/>
    <w:rsid w:val="000B74B0"/>
    <w:rsid w:val="000D355C"/>
    <w:rsid w:val="000D3667"/>
    <w:rsid w:val="000D5D11"/>
    <w:rsid w:val="000E61D9"/>
    <w:rsid w:val="000F287E"/>
    <w:rsid w:val="000F59A8"/>
    <w:rsid w:val="00100A75"/>
    <w:rsid w:val="001222E2"/>
    <w:rsid w:val="001230B3"/>
    <w:rsid w:val="00133035"/>
    <w:rsid w:val="001341AC"/>
    <w:rsid w:val="0014074C"/>
    <w:rsid w:val="0014102B"/>
    <w:rsid w:val="001412E2"/>
    <w:rsid w:val="001458B3"/>
    <w:rsid w:val="00146977"/>
    <w:rsid w:val="0015196A"/>
    <w:rsid w:val="00152FF7"/>
    <w:rsid w:val="00155225"/>
    <w:rsid w:val="0016041B"/>
    <w:rsid w:val="00162D16"/>
    <w:rsid w:val="00171BC6"/>
    <w:rsid w:val="00172B7D"/>
    <w:rsid w:val="00176D88"/>
    <w:rsid w:val="00184DEB"/>
    <w:rsid w:val="00191BCA"/>
    <w:rsid w:val="00195991"/>
    <w:rsid w:val="001A031C"/>
    <w:rsid w:val="001A767E"/>
    <w:rsid w:val="001B5E2C"/>
    <w:rsid w:val="001C280D"/>
    <w:rsid w:val="001D785C"/>
    <w:rsid w:val="001E1B83"/>
    <w:rsid w:val="001F1992"/>
    <w:rsid w:val="001F2F75"/>
    <w:rsid w:val="001F5639"/>
    <w:rsid w:val="001F792C"/>
    <w:rsid w:val="002005C3"/>
    <w:rsid w:val="002045CD"/>
    <w:rsid w:val="0020502B"/>
    <w:rsid w:val="00206C66"/>
    <w:rsid w:val="0021387B"/>
    <w:rsid w:val="00215346"/>
    <w:rsid w:val="002217CF"/>
    <w:rsid w:val="00232617"/>
    <w:rsid w:val="002327C6"/>
    <w:rsid w:val="002332AE"/>
    <w:rsid w:val="002337CB"/>
    <w:rsid w:val="00234D43"/>
    <w:rsid w:val="00242033"/>
    <w:rsid w:val="002451F0"/>
    <w:rsid w:val="0025021A"/>
    <w:rsid w:val="0025286D"/>
    <w:rsid w:val="00256B89"/>
    <w:rsid w:val="0026385C"/>
    <w:rsid w:val="00265916"/>
    <w:rsid w:val="002667BE"/>
    <w:rsid w:val="002712A2"/>
    <w:rsid w:val="00286E2B"/>
    <w:rsid w:val="00290506"/>
    <w:rsid w:val="00290F9A"/>
    <w:rsid w:val="002923C5"/>
    <w:rsid w:val="0029483A"/>
    <w:rsid w:val="00295741"/>
    <w:rsid w:val="0029647A"/>
    <w:rsid w:val="002C4684"/>
    <w:rsid w:val="002C4A6A"/>
    <w:rsid w:val="002C4E8C"/>
    <w:rsid w:val="0030367E"/>
    <w:rsid w:val="00307504"/>
    <w:rsid w:val="00322647"/>
    <w:rsid w:val="00322CDC"/>
    <w:rsid w:val="0034085C"/>
    <w:rsid w:val="00346677"/>
    <w:rsid w:val="0036249F"/>
    <w:rsid w:val="0037242D"/>
    <w:rsid w:val="003801E2"/>
    <w:rsid w:val="00382336"/>
    <w:rsid w:val="00383A4A"/>
    <w:rsid w:val="00390F5C"/>
    <w:rsid w:val="0039288A"/>
    <w:rsid w:val="003A0250"/>
    <w:rsid w:val="003A5E33"/>
    <w:rsid w:val="003A78BB"/>
    <w:rsid w:val="003B5D60"/>
    <w:rsid w:val="003B7FCA"/>
    <w:rsid w:val="003C1F61"/>
    <w:rsid w:val="003C2825"/>
    <w:rsid w:val="003C3D7F"/>
    <w:rsid w:val="003C442A"/>
    <w:rsid w:val="003C54F3"/>
    <w:rsid w:val="003C6A00"/>
    <w:rsid w:val="003D2EF6"/>
    <w:rsid w:val="003E5CFD"/>
    <w:rsid w:val="003F4614"/>
    <w:rsid w:val="003F4648"/>
    <w:rsid w:val="003F5A53"/>
    <w:rsid w:val="003F6D64"/>
    <w:rsid w:val="00416C95"/>
    <w:rsid w:val="00425ECB"/>
    <w:rsid w:val="00430286"/>
    <w:rsid w:val="0043575D"/>
    <w:rsid w:val="00436734"/>
    <w:rsid w:val="00437CCD"/>
    <w:rsid w:val="00446064"/>
    <w:rsid w:val="00455A15"/>
    <w:rsid w:val="00460F12"/>
    <w:rsid w:val="00461191"/>
    <w:rsid w:val="004670C0"/>
    <w:rsid w:val="00475390"/>
    <w:rsid w:val="00495B94"/>
    <w:rsid w:val="004B294B"/>
    <w:rsid w:val="004B3F62"/>
    <w:rsid w:val="004B5D16"/>
    <w:rsid w:val="004B64A7"/>
    <w:rsid w:val="004B73B2"/>
    <w:rsid w:val="004B7F44"/>
    <w:rsid w:val="004C2E2F"/>
    <w:rsid w:val="004D3639"/>
    <w:rsid w:val="004D5D01"/>
    <w:rsid w:val="004D7D7D"/>
    <w:rsid w:val="00505275"/>
    <w:rsid w:val="00516024"/>
    <w:rsid w:val="00520097"/>
    <w:rsid w:val="00522A60"/>
    <w:rsid w:val="0053194D"/>
    <w:rsid w:val="005401A5"/>
    <w:rsid w:val="00541B30"/>
    <w:rsid w:val="00546D7E"/>
    <w:rsid w:val="00546DFA"/>
    <w:rsid w:val="00551DB4"/>
    <w:rsid w:val="00556AB5"/>
    <w:rsid w:val="0055704E"/>
    <w:rsid w:val="005575A6"/>
    <w:rsid w:val="005578A1"/>
    <w:rsid w:val="00560B91"/>
    <w:rsid w:val="005649F6"/>
    <w:rsid w:val="00570057"/>
    <w:rsid w:val="005749FA"/>
    <w:rsid w:val="00575BAC"/>
    <w:rsid w:val="005A56A6"/>
    <w:rsid w:val="005A60AD"/>
    <w:rsid w:val="005B136A"/>
    <w:rsid w:val="005B3CB5"/>
    <w:rsid w:val="005C5740"/>
    <w:rsid w:val="005D3C17"/>
    <w:rsid w:val="005D4CA5"/>
    <w:rsid w:val="005D65A5"/>
    <w:rsid w:val="005E6AC4"/>
    <w:rsid w:val="005E7502"/>
    <w:rsid w:val="005F1B98"/>
    <w:rsid w:val="006078BE"/>
    <w:rsid w:val="0062764E"/>
    <w:rsid w:val="00630297"/>
    <w:rsid w:val="00630D38"/>
    <w:rsid w:val="00641E89"/>
    <w:rsid w:val="0065696C"/>
    <w:rsid w:val="00662A20"/>
    <w:rsid w:val="00665A2C"/>
    <w:rsid w:val="0067420F"/>
    <w:rsid w:val="00683DA2"/>
    <w:rsid w:val="006B4703"/>
    <w:rsid w:val="006C7DE3"/>
    <w:rsid w:val="006D5488"/>
    <w:rsid w:val="006E2437"/>
    <w:rsid w:val="006E2F18"/>
    <w:rsid w:val="00712069"/>
    <w:rsid w:val="0072754E"/>
    <w:rsid w:val="0073380A"/>
    <w:rsid w:val="00734E7F"/>
    <w:rsid w:val="007429D4"/>
    <w:rsid w:val="007548E6"/>
    <w:rsid w:val="00756994"/>
    <w:rsid w:val="00776A98"/>
    <w:rsid w:val="00777258"/>
    <w:rsid w:val="00777EA3"/>
    <w:rsid w:val="007804D8"/>
    <w:rsid w:val="00784F54"/>
    <w:rsid w:val="00786688"/>
    <w:rsid w:val="00787FBD"/>
    <w:rsid w:val="007A2293"/>
    <w:rsid w:val="007A3E2E"/>
    <w:rsid w:val="007A6CDF"/>
    <w:rsid w:val="007B1190"/>
    <w:rsid w:val="007C2DA2"/>
    <w:rsid w:val="007D4088"/>
    <w:rsid w:val="007E7E0F"/>
    <w:rsid w:val="007F03BD"/>
    <w:rsid w:val="008005C3"/>
    <w:rsid w:val="00806678"/>
    <w:rsid w:val="00806965"/>
    <w:rsid w:val="00807D93"/>
    <w:rsid w:val="008174F0"/>
    <w:rsid w:val="00820F18"/>
    <w:rsid w:val="00827CCF"/>
    <w:rsid w:val="008304DC"/>
    <w:rsid w:val="00834373"/>
    <w:rsid w:val="00837F52"/>
    <w:rsid w:val="00843960"/>
    <w:rsid w:val="00863534"/>
    <w:rsid w:val="0087042E"/>
    <w:rsid w:val="00873EB6"/>
    <w:rsid w:val="008746D7"/>
    <w:rsid w:val="008814BD"/>
    <w:rsid w:val="00890BC0"/>
    <w:rsid w:val="008A556E"/>
    <w:rsid w:val="008A78B0"/>
    <w:rsid w:val="008B590A"/>
    <w:rsid w:val="008B6725"/>
    <w:rsid w:val="008D02F3"/>
    <w:rsid w:val="008D05E5"/>
    <w:rsid w:val="008D2B89"/>
    <w:rsid w:val="008D4021"/>
    <w:rsid w:val="008E7C1E"/>
    <w:rsid w:val="00910F40"/>
    <w:rsid w:val="009157AE"/>
    <w:rsid w:val="00917289"/>
    <w:rsid w:val="00917B4F"/>
    <w:rsid w:val="00931046"/>
    <w:rsid w:val="009465F5"/>
    <w:rsid w:val="00946B05"/>
    <w:rsid w:val="00947FAB"/>
    <w:rsid w:val="00953B13"/>
    <w:rsid w:val="00954951"/>
    <w:rsid w:val="0095633C"/>
    <w:rsid w:val="00956879"/>
    <w:rsid w:val="00963895"/>
    <w:rsid w:val="00971225"/>
    <w:rsid w:val="009803E0"/>
    <w:rsid w:val="00997C89"/>
    <w:rsid w:val="009A097B"/>
    <w:rsid w:val="009A0DA4"/>
    <w:rsid w:val="009A25D1"/>
    <w:rsid w:val="009A713C"/>
    <w:rsid w:val="009B317F"/>
    <w:rsid w:val="009B7754"/>
    <w:rsid w:val="009F3583"/>
    <w:rsid w:val="009F5675"/>
    <w:rsid w:val="00A00FE4"/>
    <w:rsid w:val="00A10F96"/>
    <w:rsid w:val="00A20741"/>
    <w:rsid w:val="00A21917"/>
    <w:rsid w:val="00A233D0"/>
    <w:rsid w:val="00A363BF"/>
    <w:rsid w:val="00A37152"/>
    <w:rsid w:val="00A44A4B"/>
    <w:rsid w:val="00A51598"/>
    <w:rsid w:val="00A52F2A"/>
    <w:rsid w:val="00A635DA"/>
    <w:rsid w:val="00A73170"/>
    <w:rsid w:val="00A86216"/>
    <w:rsid w:val="00A92751"/>
    <w:rsid w:val="00A96CFA"/>
    <w:rsid w:val="00AC4839"/>
    <w:rsid w:val="00AD1848"/>
    <w:rsid w:val="00AE2287"/>
    <w:rsid w:val="00AE7035"/>
    <w:rsid w:val="00AE72C9"/>
    <w:rsid w:val="00B142FD"/>
    <w:rsid w:val="00B24CF2"/>
    <w:rsid w:val="00B4465A"/>
    <w:rsid w:val="00B454CD"/>
    <w:rsid w:val="00B5547E"/>
    <w:rsid w:val="00B56271"/>
    <w:rsid w:val="00B73107"/>
    <w:rsid w:val="00B861C2"/>
    <w:rsid w:val="00BB2163"/>
    <w:rsid w:val="00BB5B2C"/>
    <w:rsid w:val="00BC3A49"/>
    <w:rsid w:val="00BC56CC"/>
    <w:rsid w:val="00BD1FD4"/>
    <w:rsid w:val="00BD47D6"/>
    <w:rsid w:val="00BF15F2"/>
    <w:rsid w:val="00C003DA"/>
    <w:rsid w:val="00C13E38"/>
    <w:rsid w:val="00C166D6"/>
    <w:rsid w:val="00C40E1C"/>
    <w:rsid w:val="00C43C9E"/>
    <w:rsid w:val="00C45DE5"/>
    <w:rsid w:val="00C50628"/>
    <w:rsid w:val="00C55600"/>
    <w:rsid w:val="00C60082"/>
    <w:rsid w:val="00C63134"/>
    <w:rsid w:val="00C73876"/>
    <w:rsid w:val="00C774AC"/>
    <w:rsid w:val="00CA35F2"/>
    <w:rsid w:val="00CB0727"/>
    <w:rsid w:val="00CB4B98"/>
    <w:rsid w:val="00CB517D"/>
    <w:rsid w:val="00CD4232"/>
    <w:rsid w:val="00CF0E80"/>
    <w:rsid w:val="00CF38E0"/>
    <w:rsid w:val="00CF3AF0"/>
    <w:rsid w:val="00D04975"/>
    <w:rsid w:val="00D07C32"/>
    <w:rsid w:val="00D13201"/>
    <w:rsid w:val="00D14345"/>
    <w:rsid w:val="00D2225E"/>
    <w:rsid w:val="00D24DF4"/>
    <w:rsid w:val="00D35329"/>
    <w:rsid w:val="00D445A6"/>
    <w:rsid w:val="00D462DA"/>
    <w:rsid w:val="00D50EBC"/>
    <w:rsid w:val="00D60371"/>
    <w:rsid w:val="00D650AE"/>
    <w:rsid w:val="00D75129"/>
    <w:rsid w:val="00D810CF"/>
    <w:rsid w:val="00D87372"/>
    <w:rsid w:val="00D9020F"/>
    <w:rsid w:val="00DA42BC"/>
    <w:rsid w:val="00DB0CF2"/>
    <w:rsid w:val="00DC2540"/>
    <w:rsid w:val="00DC68F8"/>
    <w:rsid w:val="00DC6E89"/>
    <w:rsid w:val="00DD01B7"/>
    <w:rsid w:val="00DD2804"/>
    <w:rsid w:val="00DD3EC4"/>
    <w:rsid w:val="00DD6257"/>
    <w:rsid w:val="00DE0BBC"/>
    <w:rsid w:val="00E03060"/>
    <w:rsid w:val="00E05C66"/>
    <w:rsid w:val="00E15CEF"/>
    <w:rsid w:val="00E238ED"/>
    <w:rsid w:val="00E33FA2"/>
    <w:rsid w:val="00E353D8"/>
    <w:rsid w:val="00E43472"/>
    <w:rsid w:val="00E747DB"/>
    <w:rsid w:val="00E7560E"/>
    <w:rsid w:val="00E90208"/>
    <w:rsid w:val="00E927F0"/>
    <w:rsid w:val="00E953F1"/>
    <w:rsid w:val="00E97D36"/>
    <w:rsid w:val="00E97F92"/>
    <w:rsid w:val="00EA0AD2"/>
    <w:rsid w:val="00EA739B"/>
    <w:rsid w:val="00EB7607"/>
    <w:rsid w:val="00EC2355"/>
    <w:rsid w:val="00EC5499"/>
    <w:rsid w:val="00ED58BA"/>
    <w:rsid w:val="00EE6B92"/>
    <w:rsid w:val="00EF0B53"/>
    <w:rsid w:val="00EF2E99"/>
    <w:rsid w:val="00EF5C3C"/>
    <w:rsid w:val="00F022CE"/>
    <w:rsid w:val="00F02A14"/>
    <w:rsid w:val="00F045ED"/>
    <w:rsid w:val="00F067E3"/>
    <w:rsid w:val="00F076EF"/>
    <w:rsid w:val="00F12085"/>
    <w:rsid w:val="00F207AA"/>
    <w:rsid w:val="00F2208E"/>
    <w:rsid w:val="00F235D4"/>
    <w:rsid w:val="00F332EB"/>
    <w:rsid w:val="00F36777"/>
    <w:rsid w:val="00F45242"/>
    <w:rsid w:val="00F54745"/>
    <w:rsid w:val="00F56316"/>
    <w:rsid w:val="00F66937"/>
    <w:rsid w:val="00F72272"/>
    <w:rsid w:val="00F7740A"/>
    <w:rsid w:val="00F86EE1"/>
    <w:rsid w:val="00F9179D"/>
    <w:rsid w:val="00FC1D1E"/>
    <w:rsid w:val="00FC4681"/>
    <w:rsid w:val="00FD1CCD"/>
    <w:rsid w:val="00FD69E2"/>
    <w:rsid w:val="00FE6F65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1DE2F"/>
  <w15:docId w15:val="{0D3F84A2-BFBE-43B3-9C99-FE71CE3E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A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42B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4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42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</dc:creator>
  <cp:lastModifiedBy>王超</cp:lastModifiedBy>
  <cp:revision>4</cp:revision>
  <dcterms:created xsi:type="dcterms:W3CDTF">2026-03-17T01:55:00Z</dcterms:created>
  <dcterms:modified xsi:type="dcterms:W3CDTF">2026-03-17T05:21:00Z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eyJoZGlkIjoiZTA2OWI0MTA5OGM0YzNiZWFjMzZiZGJmOWFjNTJkMTMiLCJ1c2VySWQiOiIyNDcyNjExNDQifQ==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F64050ACC7B0446B98C12C41DBA06827_12</vt:lpwstr>
  </property>
</Properties>
</file>