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3B16A" w14:textId="470301F3" w:rsidR="003F4614" w:rsidRPr="008B6725" w:rsidRDefault="008B6725" w:rsidP="008B6725">
      <w:pPr>
        <w:spacing w:afterLines="100" w:after="312"/>
        <w:jc w:val="center"/>
        <w:rPr>
          <w:rFonts w:ascii="方正小标宋简体" w:eastAsia="方正小标宋简体" w:hAnsi="方正大标宋简体" w:cs="方正大标宋简体"/>
          <w:sz w:val="44"/>
          <w:szCs w:val="44"/>
        </w:rPr>
      </w:pPr>
      <w:r w:rsidRPr="008B6725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华</w:t>
      </w:r>
      <w:proofErr w:type="gramStart"/>
      <w:r w:rsidRPr="008B6725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医</w:t>
      </w:r>
      <w:proofErr w:type="gramEnd"/>
      <w:r w:rsidRPr="008B6725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科技奖项目公示</w:t>
      </w:r>
    </w:p>
    <w:p w14:paraId="28C31177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一、项目名称</w:t>
      </w:r>
    </w:p>
    <w:p w14:paraId="187EF0A9" w14:textId="0E671C2D" w:rsidR="003F4614" w:rsidRDefault="00F81815">
      <w:pPr>
        <w:spacing w:line="3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F81815">
        <w:rPr>
          <w:rFonts w:ascii="仿宋" w:eastAsia="仿宋" w:hAnsi="仿宋" w:hint="eastAsia"/>
          <w:sz w:val="28"/>
          <w:szCs w:val="30"/>
        </w:rPr>
        <w:t>肿瘤辐射敏感基因</w:t>
      </w:r>
      <w:r w:rsidRPr="00F81815">
        <w:rPr>
          <w:rFonts w:ascii="仿宋" w:eastAsia="仿宋" w:hAnsi="仿宋"/>
          <w:sz w:val="28"/>
          <w:szCs w:val="30"/>
        </w:rPr>
        <w:t>IER5的生物学功能及其调控肿瘤细胞放射敏感性机理</w:t>
      </w:r>
    </w:p>
    <w:p w14:paraId="6098FDC3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二、推荐单位</w:t>
      </w:r>
    </w:p>
    <w:p w14:paraId="40CF70B4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中国疾病预防控制中心</w:t>
      </w:r>
    </w:p>
    <w:p w14:paraId="4A1FB4E4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三、主要完成单位</w:t>
      </w:r>
    </w:p>
    <w:p w14:paraId="6496C9D6" w14:textId="3BDFA208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中国疾病预防控制中心</w:t>
      </w:r>
      <w:r w:rsidR="00F81815">
        <w:rPr>
          <w:rFonts w:ascii="仿宋" w:eastAsia="仿宋" w:hAnsi="仿宋" w:hint="eastAsia"/>
          <w:sz w:val="28"/>
          <w:szCs w:val="28"/>
        </w:rPr>
        <w:t>、河北医科大学第二医院、首都医科大学附属北京妇产医院、辽宁省肿瘤医院</w:t>
      </w:r>
    </w:p>
    <w:p w14:paraId="7ADCCC3F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四、主要完成人</w:t>
      </w:r>
    </w:p>
    <w:p w14:paraId="42871010" w14:textId="367DA6B8" w:rsidR="003F4614" w:rsidRDefault="00F8181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丁库克、杨川杰、吴玉梅、张新、</w:t>
      </w:r>
      <w:r w:rsidR="00DA42BC" w:rsidRPr="00DA42BC">
        <w:rPr>
          <w:rFonts w:ascii="仿宋" w:eastAsia="仿宋" w:hAnsi="仿宋"/>
          <w:sz w:val="28"/>
          <w:szCs w:val="24"/>
        </w:rPr>
        <w:t>刘</w:t>
      </w:r>
      <w:r>
        <w:rPr>
          <w:rFonts w:ascii="仿宋" w:eastAsia="仿宋" w:hAnsi="仿宋" w:hint="eastAsia"/>
          <w:sz w:val="28"/>
          <w:szCs w:val="24"/>
        </w:rPr>
        <w:t>洋、丁立新、赵现哲、熊强</w:t>
      </w:r>
    </w:p>
    <w:p w14:paraId="6E54EDCF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五、项目简介</w:t>
      </w:r>
    </w:p>
    <w:p w14:paraId="0BD16F45" w14:textId="16B8A48B" w:rsidR="003F4614" w:rsidRDefault="00F81815" w:rsidP="00F81815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81815">
        <w:rPr>
          <w:rFonts w:ascii="仿宋" w:eastAsia="仿宋" w:hAnsi="仿宋" w:hint="eastAsia"/>
          <w:sz w:val="28"/>
          <w:szCs w:val="24"/>
        </w:rPr>
        <w:t>目前，肿瘤放疗面临的核心瓶颈在于放疗敏感性不佳，这严重制约了放疗疗效的提升，进而影响肿瘤患者的五年生存率，并加重了整体医疗负担。</w:t>
      </w:r>
      <w:r w:rsidRPr="00F81815">
        <w:rPr>
          <w:rFonts w:ascii="仿宋" w:eastAsia="仿宋" w:hAnsi="仿宋"/>
          <w:sz w:val="28"/>
          <w:szCs w:val="24"/>
        </w:rPr>
        <w:t>本项目团队围绕宫颈癌与肝癌放疗增敏这一核心科学问题，开展了系统性研究。研究层面涵盖实验细胞系、临床肿瘤样本、实验动物成瘤组织，以及中药组分联合辐射协同增敏等多个维度。</w:t>
      </w:r>
      <w:r>
        <w:rPr>
          <w:rFonts w:ascii="仿宋" w:eastAsia="仿宋" w:hAnsi="仿宋"/>
          <w:sz w:val="28"/>
          <w:szCs w:val="24"/>
        </w:rPr>
        <w:t>主要内容如下：</w:t>
      </w:r>
    </w:p>
    <w:p w14:paraId="7F557CDF" w14:textId="5BAB3E9D" w:rsidR="00F81815" w:rsidRPr="00F81815" w:rsidRDefault="00D2225E" w:rsidP="00F81815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1.</w:t>
      </w:r>
      <w:r w:rsidR="00F751F4">
        <w:rPr>
          <w:rFonts w:ascii="仿宋" w:eastAsia="仿宋" w:hAnsi="仿宋" w:hint="eastAsia"/>
          <w:b/>
          <w:sz w:val="28"/>
          <w:szCs w:val="24"/>
        </w:rPr>
        <w:t>率</w:t>
      </w:r>
      <w:r w:rsidR="00F81815" w:rsidRPr="00F81815">
        <w:rPr>
          <w:rFonts w:ascii="仿宋" w:eastAsia="仿宋" w:hAnsi="仿宋"/>
          <w:b/>
          <w:sz w:val="28"/>
          <w:szCs w:val="24"/>
        </w:rPr>
        <w:t>先开展IER5基因辐射效应研究，揭示其在放疗增敏中的关键作用</w:t>
      </w:r>
    </w:p>
    <w:p w14:paraId="0F05FF49" w14:textId="40265878" w:rsidR="00F751F4" w:rsidRP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 w:hint="eastAsia"/>
          <w:sz w:val="28"/>
          <w:szCs w:val="24"/>
        </w:rPr>
        <w:t>本项目团队自</w:t>
      </w:r>
      <w:r w:rsidRPr="00F751F4">
        <w:rPr>
          <w:rFonts w:ascii="仿宋" w:eastAsia="仿宋" w:hAnsi="仿宋"/>
          <w:sz w:val="28"/>
          <w:szCs w:val="24"/>
        </w:rPr>
        <w:t>2006年起率先开展IER5基因辐射效应研究。在HeLa细胞中的研究发现，辐射可诱导IER5基因表达上调，促进肿瘤细胞凋亡，并改变细胞周期G</w:t>
      </w:r>
      <w:r w:rsidRPr="00F751F4">
        <w:rPr>
          <w:rFonts w:ascii="Cambria Math" w:eastAsia="仿宋" w:hAnsi="Cambria Math" w:cs="Cambria Math"/>
          <w:sz w:val="28"/>
          <w:szCs w:val="24"/>
        </w:rPr>
        <w:t>₂</w:t>
      </w:r>
      <w:r w:rsidRPr="00F751F4">
        <w:rPr>
          <w:rFonts w:ascii="仿宋" w:eastAsia="仿宋" w:hAnsi="仿宋"/>
          <w:sz w:val="28"/>
          <w:szCs w:val="24"/>
        </w:rPr>
        <w:t>/M期比例</w:t>
      </w:r>
      <w:r>
        <w:rPr>
          <w:rFonts w:ascii="仿宋" w:eastAsia="仿宋" w:hAnsi="仿宋" w:hint="eastAsia"/>
          <w:sz w:val="28"/>
          <w:szCs w:val="24"/>
        </w:rPr>
        <w:t>。</w:t>
      </w:r>
      <w:r w:rsidRPr="00F751F4">
        <w:rPr>
          <w:rFonts w:ascii="仿宋" w:eastAsia="仿宋" w:hAnsi="仿宋" w:hint="eastAsia"/>
          <w:sz w:val="28"/>
          <w:szCs w:val="24"/>
        </w:rPr>
        <w:t>在此基础上，团队利用基因沉默与过表达技术，构建了</w:t>
      </w:r>
      <w:r w:rsidRPr="00F751F4">
        <w:rPr>
          <w:rFonts w:ascii="仿宋" w:eastAsia="仿宋" w:hAnsi="仿宋"/>
          <w:sz w:val="28"/>
          <w:szCs w:val="24"/>
        </w:rPr>
        <w:t>HeLa、Hep</w:t>
      </w:r>
      <w:r>
        <w:rPr>
          <w:rFonts w:ascii="仿宋" w:eastAsia="仿宋" w:hAnsi="仿宋"/>
          <w:sz w:val="28"/>
          <w:szCs w:val="24"/>
        </w:rPr>
        <w:t>G2</w:t>
      </w:r>
      <w:r w:rsidRPr="00F751F4">
        <w:rPr>
          <w:rFonts w:ascii="仿宋" w:eastAsia="仿宋" w:hAnsi="仿宋"/>
          <w:sz w:val="28"/>
          <w:szCs w:val="24"/>
        </w:rPr>
        <w:t>及</w:t>
      </w:r>
      <w:proofErr w:type="spellStart"/>
      <w:r w:rsidRPr="00F751F4">
        <w:rPr>
          <w:rFonts w:ascii="仿宋" w:eastAsia="仿宋" w:hAnsi="仿宋"/>
          <w:sz w:val="28"/>
          <w:szCs w:val="24"/>
        </w:rPr>
        <w:t>SiHa</w:t>
      </w:r>
      <w:proofErr w:type="spellEnd"/>
      <w:r w:rsidRPr="00F751F4">
        <w:rPr>
          <w:rFonts w:ascii="仿宋" w:eastAsia="仿宋" w:hAnsi="仿宋"/>
          <w:sz w:val="28"/>
          <w:szCs w:val="24"/>
        </w:rPr>
        <w:t>细胞的稳定转染单克隆细胞系，在不同辐射剂量下系统研究其生物学功能。</w:t>
      </w:r>
    </w:p>
    <w:p w14:paraId="3E4F8CB1" w14:textId="43F43D27" w:rsidR="00F751F4" w:rsidRPr="00F751F4" w:rsidRDefault="00D2225E" w:rsidP="00F751F4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2.</w:t>
      </w:r>
      <w:r w:rsidR="00F751F4" w:rsidRPr="00F751F4">
        <w:rPr>
          <w:rFonts w:ascii="仿宋" w:eastAsia="仿宋" w:hAnsi="仿宋"/>
          <w:b/>
          <w:sz w:val="28"/>
          <w:szCs w:val="24"/>
        </w:rPr>
        <w:t>率先发现调控IER5基因辐射效应的两个转录因子GCF与NFI，揭示其正反相调控机制</w:t>
      </w:r>
    </w:p>
    <w:p w14:paraId="130F249D" w14:textId="46FC69A3" w:rsidR="00F751F4" w:rsidRP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 w:hint="eastAsia"/>
          <w:sz w:val="28"/>
          <w:szCs w:val="24"/>
        </w:rPr>
        <w:t>实验发现，</w:t>
      </w:r>
      <w:r w:rsidRPr="00F751F4">
        <w:rPr>
          <w:rFonts w:ascii="仿宋" w:eastAsia="仿宋" w:hAnsi="仿宋"/>
          <w:sz w:val="28"/>
          <w:szCs w:val="24"/>
        </w:rPr>
        <w:t>GCF与NFI是调控IER5基因辐射生物效应的两个关键转录因子，并明确了其各自在IER5基因启动子区的结合位点。二者对IER5基因的表达呈反向调控作用：GCF抑制IER5基因表达，且其抑制作用随辐射吸收剂量的增加而减弱；NFI则促进IER5基因表达。</w:t>
      </w:r>
    </w:p>
    <w:p w14:paraId="421964AD" w14:textId="7624D49C" w:rsidR="00F751F4" w:rsidRPr="00F751F4" w:rsidRDefault="00D2225E" w:rsidP="00F751F4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3.</w:t>
      </w:r>
      <w:r w:rsidR="00F751F4" w:rsidRPr="00F751F4">
        <w:rPr>
          <w:rFonts w:ascii="仿宋" w:eastAsia="仿宋" w:hAnsi="仿宋"/>
          <w:b/>
          <w:sz w:val="28"/>
          <w:szCs w:val="24"/>
        </w:rPr>
        <w:t>率先揭示IER5通过竞争性结合转录因子NF-YB调控Cdc25B转录的新机制</w:t>
      </w:r>
    </w:p>
    <w:p w14:paraId="6A33A526" w14:textId="773F8A58" w:rsidR="00F751F4" w:rsidRP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 w:hint="eastAsia"/>
          <w:sz w:val="28"/>
          <w:szCs w:val="24"/>
        </w:rPr>
        <w:t>针对肝癌细胞、宫颈</w:t>
      </w:r>
      <w:proofErr w:type="gramStart"/>
      <w:r w:rsidRPr="00F751F4">
        <w:rPr>
          <w:rFonts w:ascii="仿宋" w:eastAsia="仿宋" w:hAnsi="仿宋" w:hint="eastAsia"/>
          <w:sz w:val="28"/>
          <w:szCs w:val="24"/>
        </w:rPr>
        <w:t>鳞</w:t>
      </w:r>
      <w:proofErr w:type="gramEnd"/>
      <w:r w:rsidRPr="00F751F4">
        <w:rPr>
          <w:rFonts w:ascii="仿宋" w:eastAsia="仿宋" w:hAnsi="仿宋" w:hint="eastAsia"/>
          <w:sz w:val="28"/>
          <w:szCs w:val="24"/>
        </w:rPr>
        <w:t>癌细胞及宫颈腺癌细胞，团队开展了</w:t>
      </w:r>
      <w:r w:rsidRPr="00F751F4">
        <w:rPr>
          <w:rFonts w:ascii="仿宋" w:eastAsia="仿宋" w:hAnsi="仿宋"/>
          <w:sz w:val="28"/>
          <w:szCs w:val="24"/>
        </w:rPr>
        <w:t>IER5与细胞周期标志性蛋白Cdc25B之间作用机理的研究。实验发现：在</w:t>
      </w:r>
      <w:r w:rsidRPr="00F751F4">
        <w:rPr>
          <w:rFonts w:ascii="仿宋" w:eastAsia="仿宋" w:hAnsi="仿宋"/>
          <w:sz w:val="28"/>
          <w:szCs w:val="24"/>
        </w:rPr>
        <w:lastRenderedPageBreak/>
        <w:t>特定剂量辐射下，IER5表达明显上调，而Cdc25B表达明显下调；在IER5沉默的HeLa单克隆细胞中，辐射诱导的Cdc25B下调作用减弱。</w:t>
      </w:r>
      <w:r w:rsidRPr="00F751F4">
        <w:rPr>
          <w:rFonts w:ascii="仿宋" w:eastAsia="仿宋" w:hAnsi="仿宋" w:hint="eastAsia"/>
          <w:sz w:val="28"/>
          <w:szCs w:val="24"/>
        </w:rPr>
        <w:t>进一步机制研究表明，</w:t>
      </w:r>
      <w:r w:rsidRPr="00F751F4">
        <w:rPr>
          <w:rFonts w:ascii="仿宋" w:eastAsia="仿宋" w:hAnsi="仿宋"/>
          <w:sz w:val="28"/>
          <w:szCs w:val="24"/>
        </w:rPr>
        <w:t>Sp1/Sp3与NF-YB结合位点均参与Cdc25B的辐射调控，其中IER5通过NF-YB结合位点</w:t>
      </w:r>
      <w:proofErr w:type="gramStart"/>
      <w:r w:rsidRPr="00F751F4">
        <w:rPr>
          <w:rFonts w:ascii="仿宋" w:eastAsia="仿宋" w:hAnsi="仿宋"/>
          <w:sz w:val="28"/>
          <w:szCs w:val="24"/>
        </w:rPr>
        <w:t>介</w:t>
      </w:r>
      <w:proofErr w:type="gramEnd"/>
      <w:r w:rsidRPr="00F751F4">
        <w:rPr>
          <w:rFonts w:ascii="仿宋" w:eastAsia="仿宋" w:hAnsi="仿宋"/>
          <w:sz w:val="28"/>
          <w:szCs w:val="24"/>
        </w:rPr>
        <w:t>导辐射对Cdc25B的调控作用。</w:t>
      </w:r>
    </w:p>
    <w:p w14:paraId="35170B9E" w14:textId="25C7A327" w:rsidR="00F751F4" w:rsidRPr="00F751F4" w:rsidRDefault="00D2225E" w:rsidP="00F751F4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4.</w:t>
      </w:r>
      <w:r w:rsidR="00F751F4" w:rsidRPr="00F751F4">
        <w:rPr>
          <w:rFonts w:ascii="仿宋" w:eastAsia="仿宋" w:hAnsi="仿宋" w:hint="eastAsia"/>
          <w:b/>
          <w:sz w:val="28"/>
          <w:szCs w:val="24"/>
        </w:rPr>
        <w:t>率先揭示</w:t>
      </w:r>
      <w:r w:rsidR="00F751F4" w:rsidRPr="00F751F4">
        <w:rPr>
          <w:rFonts w:ascii="仿宋" w:eastAsia="仿宋" w:hAnsi="仿宋"/>
          <w:b/>
          <w:sz w:val="28"/>
          <w:szCs w:val="24"/>
        </w:rPr>
        <w:t>IER5与DNA修复通路关键蛋白PARP1、Ku70的相互作用，明确其在宫颈癌放疗增敏中的功能与表达特征</w:t>
      </w:r>
    </w:p>
    <w:p w14:paraId="255F25B8" w14:textId="407EDB46" w:rsidR="00F751F4" w:rsidRPr="00F751F4" w:rsidRDefault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 w:hint="eastAsia"/>
          <w:sz w:val="28"/>
          <w:szCs w:val="24"/>
        </w:rPr>
        <w:t>利用宫颈</w:t>
      </w:r>
      <w:proofErr w:type="gramStart"/>
      <w:r w:rsidRPr="00F751F4">
        <w:rPr>
          <w:rFonts w:ascii="仿宋" w:eastAsia="仿宋" w:hAnsi="仿宋" w:hint="eastAsia"/>
          <w:sz w:val="28"/>
          <w:szCs w:val="24"/>
        </w:rPr>
        <w:t>鳞</w:t>
      </w:r>
      <w:proofErr w:type="gramEnd"/>
      <w:r w:rsidRPr="00F751F4">
        <w:rPr>
          <w:rFonts w:ascii="仿宋" w:eastAsia="仿宋" w:hAnsi="仿宋" w:hint="eastAsia"/>
          <w:sz w:val="28"/>
          <w:szCs w:val="24"/>
        </w:rPr>
        <w:t>癌细胞</w:t>
      </w:r>
      <w:proofErr w:type="spellStart"/>
      <w:r w:rsidRPr="00F751F4">
        <w:rPr>
          <w:rFonts w:ascii="仿宋" w:eastAsia="仿宋" w:hAnsi="仿宋"/>
          <w:sz w:val="28"/>
          <w:szCs w:val="24"/>
        </w:rPr>
        <w:t>SiHa</w:t>
      </w:r>
      <w:proofErr w:type="spellEnd"/>
      <w:r w:rsidRPr="00F751F4">
        <w:rPr>
          <w:rFonts w:ascii="仿宋" w:eastAsia="仿宋" w:hAnsi="仿宋"/>
          <w:sz w:val="28"/>
          <w:szCs w:val="24"/>
        </w:rPr>
        <w:t>的研究发现：IER5沉默可降低辐射诱导的细胞凋亡率，而IER5过表达则显著促进辐射诱导的细胞凋亡，该凋亡效应在照射后48小时最为显著。在辐射后，</w:t>
      </w:r>
      <w:proofErr w:type="spellStart"/>
      <w:r w:rsidRPr="00F751F4">
        <w:rPr>
          <w:rFonts w:ascii="仿宋" w:eastAsia="仿宋" w:hAnsi="仿宋"/>
          <w:sz w:val="28"/>
          <w:szCs w:val="24"/>
        </w:rPr>
        <w:t>SiHa</w:t>
      </w:r>
      <w:proofErr w:type="spellEnd"/>
      <w:r w:rsidRPr="00F751F4">
        <w:rPr>
          <w:rFonts w:ascii="仿宋" w:eastAsia="仿宋" w:hAnsi="仿宋"/>
          <w:sz w:val="28"/>
          <w:szCs w:val="24"/>
        </w:rPr>
        <w:t xml:space="preserve">细胞的IER5基因于2小时出现转录高峰；宫颈腺癌HeLa细胞经辐照后，IER5基因mRNA转录与蛋白表达的最佳辐射剂量均为4 </w:t>
      </w:r>
      <w:proofErr w:type="spellStart"/>
      <w:r w:rsidRPr="00F751F4">
        <w:rPr>
          <w:rFonts w:ascii="仿宋" w:eastAsia="仿宋" w:hAnsi="仿宋"/>
          <w:sz w:val="28"/>
          <w:szCs w:val="24"/>
        </w:rPr>
        <w:t>Gy</w:t>
      </w:r>
      <w:proofErr w:type="spellEnd"/>
      <w:r w:rsidRPr="00F751F4">
        <w:rPr>
          <w:rFonts w:ascii="仿宋" w:eastAsia="仿宋" w:hAnsi="仿宋"/>
          <w:sz w:val="28"/>
          <w:szCs w:val="24"/>
        </w:rPr>
        <w:t>，且HeLa细胞中IER5的基础表达水平高于</w:t>
      </w:r>
      <w:proofErr w:type="spellStart"/>
      <w:r w:rsidRPr="00F751F4">
        <w:rPr>
          <w:rFonts w:ascii="仿宋" w:eastAsia="仿宋" w:hAnsi="仿宋"/>
          <w:sz w:val="28"/>
          <w:szCs w:val="24"/>
        </w:rPr>
        <w:t>SiHa</w:t>
      </w:r>
      <w:proofErr w:type="spellEnd"/>
      <w:r w:rsidRPr="00F751F4">
        <w:rPr>
          <w:rFonts w:ascii="仿宋" w:eastAsia="仿宋" w:hAnsi="仿宋"/>
          <w:sz w:val="28"/>
          <w:szCs w:val="24"/>
        </w:rPr>
        <w:t>细胞。</w:t>
      </w:r>
      <w:r w:rsidRPr="00F751F4">
        <w:rPr>
          <w:rFonts w:ascii="仿宋" w:eastAsia="仿宋" w:hAnsi="仿宋" w:hint="eastAsia"/>
          <w:sz w:val="28"/>
          <w:szCs w:val="24"/>
        </w:rPr>
        <w:t>进一步机制研究表明，</w:t>
      </w:r>
      <w:r w:rsidRPr="00F751F4">
        <w:rPr>
          <w:rFonts w:ascii="仿宋" w:eastAsia="仿宋" w:hAnsi="仿宋"/>
          <w:sz w:val="28"/>
          <w:szCs w:val="24"/>
        </w:rPr>
        <w:t>IER5与非同源末端连接修复通路关键蛋白PARP1、Ku70存在相互作用。</w:t>
      </w:r>
    </w:p>
    <w:p w14:paraId="227CE7ED" w14:textId="741EBD9D" w:rsidR="00F751F4" w:rsidRPr="00F751F4" w:rsidRDefault="00F751F4" w:rsidP="00F751F4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5</w:t>
      </w:r>
      <w:r>
        <w:rPr>
          <w:rFonts w:ascii="仿宋" w:eastAsia="仿宋" w:hAnsi="仿宋"/>
          <w:b/>
          <w:sz w:val="28"/>
          <w:szCs w:val="24"/>
        </w:rPr>
        <w:t>.</w:t>
      </w:r>
      <w:r w:rsidRPr="00F751F4">
        <w:rPr>
          <w:rFonts w:hint="eastAsia"/>
        </w:rPr>
        <w:t xml:space="preserve"> </w:t>
      </w:r>
      <w:r w:rsidRPr="00F751F4">
        <w:rPr>
          <w:rFonts w:ascii="仿宋" w:eastAsia="仿宋" w:hAnsi="仿宋" w:hint="eastAsia"/>
          <w:b/>
          <w:sz w:val="28"/>
          <w:szCs w:val="24"/>
        </w:rPr>
        <w:t>率先揭示</w:t>
      </w:r>
      <w:r w:rsidRPr="00F751F4">
        <w:rPr>
          <w:rFonts w:ascii="仿宋" w:eastAsia="仿宋" w:hAnsi="仿宋"/>
          <w:b/>
          <w:sz w:val="28"/>
          <w:szCs w:val="24"/>
        </w:rPr>
        <w:t>IER5在多种肿瘤临床样本及离体培养细胞中的表达特征</w:t>
      </w:r>
    </w:p>
    <w:p w14:paraId="6EF3B3FF" w14:textId="5B4E7EFE" w:rsid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 w:hint="eastAsia"/>
          <w:sz w:val="28"/>
          <w:szCs w:val="24"/>
        </w:rPr>
        <w:t>团队从临床上获取食管鳞癌、胃腺癌、结直肠腺癌、肝细胞癌及宫颈癌组织，系统开展了</w:t>
      </w:r>
      <w:r w:rsidRPr="00F751F4">
        <w:rPr>
          <w:rFonts w:ascii="仿宋" w:eastAsia="仿宋" w:hAnsi="仿宋"/>
          <w:sz w:val="28"/>
          <w:szCs w:val="24"/>
        </w:rPr>
        <w:t>IER5基因与蛋白表达情况的研究。实验发现：IER5蛋白在食管鳞癌、胃腺癌、结直肠腺癌、肝细胞癌组织中呈现高表达，而在相应</w:t>
      </w:r>
      <w:proofErr w:type="gramStart"/>
      <w:r w:rsidRPr="00F751F4">
        <w:rPr>
          <w:rFonts w:ascii="仿宋" w:eastAsia="仿宋" w:hAnsi="仿宋"/>
          <w:sz w:val="28"/>
          <w:szCs w:val="24"/>
        </w:rPr>
        <w:t>远癌正常</w:t>
      </w:r>
      <w:proofErr w:type="gramEnd"/>
      <w:r w:rsidRPr="00F751F4">
        <w:rPr>
          <w:rFonts w:ascii="仿宋" w:eastAsia="仿宋" w:hAnsi="仿宋"/>
          <w:sz w:val="28"/>
          <w:szCs w:val="24"/>
        </w:rPr>
        <w:t>消化系统组织中低表达，提示IER5蛋白可能与上述消化系统肿瘤的发生发展密切相关。</w:t>
      </w:r>
      <w:r w:rsidRPr="00F751F4">
        <w:rPr>
          <w:rFonts w:ascii="仿宋" w:eastAsia="仿宋" w:hAnsi="仿宋" w:hint="eastAsia"/>
          <w:sz w:val="28"/>
          <w:szCs w:val="24"/>
        </w:rPr>
        <w:t>同时，团队在肝癌、宫颈鳞癌、宫颈腺癌的临床样本及其离体培养细胞中，进一步揭示了</w:t>
      </w:r>
      <w:r w:rsidRPr="00F751F4">
        <w:rPr>
          <w:rFonts w:ascii="仿宋" w:eastAsia="仿宋" w:hAnsi="仿宋"/>
          <w:sz w:val="28"/>
          <w:szCs w:val="24"/>
        </w:rPr>
        <w:t>IER5基因与蛋白的表达规律。</w:t>
      </w:r>
    </w:p>
    <w:p w14:paraId="64F2E92F" w14:textId="40ECDC10" w:rsidR="00F751F4" w:rsidRPr="00F751F4" w:rsidRDefault="00F751F4" w:rsidP="00F751F4">
      <w:pPr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F751F4">
        <w:rPr>
          <w:rFonts w:ascii="仿宋" w:eastAsia="仿宋" w:hAnsi="仿宋" w:hint="eastAsia"/>
          <w:b/>
          <w:sz w:val="28"/>
          <w:szCs w:val="24"/>
        </w:rPr>
        <w:t>6</w:t>
      </w:r>
      <w:r w:rsidRPr="00F751F4">
        <w:rPr>
          <w:rFonts w:ascii="仿宋" w:eastAsia="仿宋" w:hAnsi="仿宋"/>
          <w:b/>
          <w:sz w:val="28"/>
          <w:szCs w:val="24"/>
        </w:rPr>
        <w:t>.率先发现氯化两面针碱及多种中药组分对宫颈癌的辐射增敏作用，其机制与上调IER5基因相关</w:t>
      </w:r>
    </w:p>
    <w:p w14:paraId="0211BA18" w14:textId="0117266F" w:rsid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/>
          <w:sz w:val="28"/>
          <w:szCs w:val="24"/>
        </w:rPr>
        <w:t>团队对茼蒿、三氧化二砷、苦参、氯化两面针碱及银杏多糖等中药组分开展了宫颈癌辐射增敏研究。结果发现：氯化两面针</w:t>
      </w:r>
      <w:proofErr w:type="gramStart"/>
      <w:r w:rsidRPr="00F751F4">
        <w:rPr>
          <w:rFonts w:ascii="仿宋" w:eastAsia="仿宋" w:hAnsi="仿宋"/>
          <w:sz w:val="28"/>
          <w:szCs w:val="24"/>
        </w:rPr>
        <w:t>碱能够</w:t>
      </w:r>
      <w:proofErr w:type="gramEnd"/>
      <w:r w:rsidRPr="00F751F4">
        <w:rPr>
          <w:rFonts w:ascii="仿宋" w:eastAsia="仿宋" w:hAnsi="仿宋"/>
          <w:sz w:val="28"/>
          <w:szCs w:val="24"/>
        </w:rPr>
        <w:t>抑制宫颈癌HeLa细胞生长，促进肿瘤细胞凋亡，并呈现一定的“时间-剂量”依赖性；联合辐射后其抑制作用依然存在，且表现为协同增强效应。机制研究表明，氯化两面针碱的辐射增敏作用可能与上调辐射敏感基因IER5有关。</w:t>
      </w:r>
    </w:p>
    <w:p w14:paraId="6DC0447C" w14:textId="1DD022CE" w:rsidR="00F751F4" w:rsidRPr="00F751F4" w:rsidRDefault="00F751F4" w:rsidP="00F751F4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F751F4">
        <w:rPr>
          <w:rFonts w:ascii="仿宋" w:eastAsia="仿宋" w:hAnsi="仿宋"/>
          <w:b/>
          <w:sz w:val="28"/>
          <w:szCs w:val="24"/>
        </w:rPr>
        <w:t>7</w:t>
      </w:r>
      <w:r w:rsidRPr="00F751F4">
        <w:rPr>
          <w:rFonts w:ascii="仿宋" w:eastAsia="仿宋" w:hAnsi="仿宋" w:hint="eastAsia"/>
          <w:b/>
          <w:sz w:val="28"/>
          <w:szCs w:val="24"/>
        </w:rPr>
        <w:t>.</w:t>
      </w:r>
      <w:r w:rsidRPr="00F751F4">
        <w:rPr>
          <w:rFonts w:ascii="仿宋" w:eastAsia="仿宋" w:hAnsi="仿宋"/>
          <w:b/>
          <w:sz w:val="28"/>
          <w:szCs w:val="24"/>
        </w:rPr>
        <w:t>成功研发IER5单抗</w:t>
      </w:r>
      <w:proofErr w:type="gramStart"/>
      <w:r w:rsidRPr="00F751F4">
        <w:rPr>
          <w:rFonts w:ascii="仿宋" w:eastAsia="仿宋" w:hAnsi="仿宋"/>
          <w:b/>
          <w:sz w:val="28"/>
          <w:szCs w:val="24"/>
        </w:rPr>
        <w:t>杂交瘤细胞株及4种</w:t>
      </w:r>
      <w:proofErr w:type="gramEnd"/>
      <w:r w:rsidRPr="00F751F4">
        <w:rPr>
          <w:rFonts w:ascii="仿宋" w:eastAsia="仿宋" w:hAnsi="仿宋"/>
          <w:b/>
          <w:sz w:val="28"/>
          <w:szCs w:val="24"/>
        </w:rPr>
        <w:t>稳定转染的单克隆细胞系</w:t>
      </w:r>
    </w:p>
    <w:p w14:paraId="4A6994D2" w14:textId="61B30402" w:rsidR="00F751F4" w:rsidRP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 w:hint="eastAsia"/>
          <w:sz w:val="28"/>
          <w:szCs w:val="24"/>
        </w:rPr>
        <w:t>目前</w:t>
      </w:r>
      <w:r w:rsidRPr="00F751F4">
        <w:rPr>
          <w:rFonts w:ascii="仿宋" w:eastAsia="仿宋" w:hAnsi="仿宋"/>
          <w:sz w:val="28"/>
          <w:szCs w:val="24"/>
        </w:rPr>
        <w:t>IER5蛋白检测主要使用英国Abcam公司研发、中国生物试剂公司代理的IER5</w:t>
      </w:r>
      <w:proofErr w:type="gramStart"/>
      <w:r w:rsidRPr="00F751F4">
        <w:rPr>
          <w:rFonts w:ascii="仿宋" w:eastAsia="仿宋" w:hAnsi="仿宋"/>
          <w:sz w:val="28"/>
          <w:szCs w:val="24"/>
        </w:rPr>
        <w:t>羊抗人</w:t>
      </w:r>
      <w:proofErr w:type="gramEnd"/>
      <w:r w:rsidRPr="00F751F4">
        <w:rPr>
          <w:rFonts w:ascii="仿宋" w:eastAsia="仿宋" w:hAnsi="仿宋"/>
          <w:sz w:val="28"/>
          <w:szCs w:val="24"/>
        </w:rPr>
        <w:t>多克隆抗体，尚无商品化IER5单抗。为此，团队自2013年起开展IER5单抗杂交瘤细胞株的研发工作，该细胞株已保藏于中国微生物菌种保藏管理委员会普通微生物中心。此外，</w:t>
      </w:r>
      <w:r w:rsidRPr="00F751F4">
        <w:rPr>
          <w:rFonts w:ascii="仿宋" w:eastAsia="仿宋" w:hAnsi="仿宋"/>
          <w:sz w:val="28"/>
          <w:szCs w:val="24"/>
        </w:rPr>
        <w:lastRenderedPageBreak/>
        <w:t>团队通过分子生物学技术成功建立并筛选出4种与IER5基因相关的稳定转染新型单克隆细胞系。</w:t>
      </w:r>
    </w:p>
    <w:p w14:paraId="4F7F1754" w14:textId="30182B33" w:rsidR="00F751F4" w:rsidRPr="00F751F4" w:rsidRDefault="00F751F4" w:rsidP="00F751F4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F751F4">
        <w:rPr>
          <w:rFonts w:ascii="仿宋" w:eastAsia="仿宋" w:hAnsi="仿宋" w:hint="eastAsia"/>
          <w:b/>
          <w:sz w:val="28"/>
          <w:szCs w:val="24"/>
        </w:rPr>
        <w:t>8</w:t>
      </w:r>
      <w:r w:rsidRPr="00F751F4">
        <w:rPr>
          <w:rFonts w:ascii="仿宋" w:eastAsia="仿宋" w:hAnsi="仿宋"/>
          <w:b/>
          <w:sz w:val="28"/>
          <w:szCs w:val="24"/>
        </w:rPr>
        <w:t>.率先揭示IER5蛋白三维结构，修正其氨基酸数量</w:t>
      </w:r>
    </w:p>
    <w:p w14:paraId="7FAA1C8A" w14:textId="12D3869E" w:rsid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F751F4">
        <w:rPr>
          <w:rFonts w:ascii="仿宋" w:eastAsia="仿宋" w:hAnsi="仿宋" w:hint="eastAsia"/>
          <w:sz w:val="28"/>
          <w:szCs w:val="24"/>
        </w:rPr>
        <w:t>为进一步阐明</w:t>
      </w:r>
      <w:r w:rsidRPr="00F751F4">
        <w:rPr>
          <w:rFonts w:ascii="仿宋" w:eastAsia="仿宋" w:hAnsi="仿宋"/>
          <w:sz w:val="28"/>
          <w:szCs w:val="24"/>
        </w:rPr>
        <w:t>IER5蛋白的辐射生物学功能，团队对其三维结构进行了探索与分析。实验发现：IER5是一种不稳定的亲水性蛋白质，共鉴定出18个</w:t>
      </w:r>
      <w:r>
        <w:rPr>
          <w:rFonts w:ascii="仿宋" w:eastAsia="仿宋" w:hAnsi="仿宋"/>
          <w:sz w:val="28"/>
          <w:szCs w:val="24"/>
        </w:rPr>
        <w:t>O</w:t>
      </w:r>
      <w:r w:rsidRPr="00F751F4">
        <w:rPr>
          <w:rFonts w:ascii="仿宋" w:eastAsia="仿宋" w:hAnsi="仿宋"/>
          <w:sz w:val="28"/>
          <w:szCs w:val="24"/>
        </w:rPr>
        <w:t>-糖基化位点和22个磷酸化位点；更重要的是，IER5蛋白实际包含327个氨基酸，而非1文献报道的308个氨基酸。</w:t>
      </w:r>
    </w:p>
    <w:p w14:paraId="26ABC588" w14:textId="21621503" w:rsidR="00F751F4" w:rsidRPr="00F751F4" w:rsidRDefault="00F751F4" w:rsidP="00F751F4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bookmarkStart w:id="0" w:name="OLE_LINK454"/>
      <w:bookmarkStart w:id="1" w:name="OLE_LINK455"/>
      <w:r w:rsidRPr="00F751F4">
        <w:rPr>
          <w:rFonts w:ascii="仿宋" w:eastAsia="仿宋" w:hAnsi="仿宋" w:hint="eastAsia"/>
          <w:sz w:val="28"/>
          <w:szCs w:val="24"/>
        </w:rPr>
        <w:t>本项目共发表论文</w:t>
      </w:r>
      <w:r w:rsidRPr="00F751F4">
        <w:rPr>
          <w:rFonts w:ascii="仿宋" w:eastAsia="仿宋" w:hAnsi="仿宋"/>
          <w:sz w:val="28"/>
          <w:szCs w:val="24"/>
        </w:rPr>
        <w:t>35篇，其中SCI收录文章14篇；获授权专利5项；培养研究生28名。2008年，本研究受到匈牙利学者</w:t>
      </w:r>
      <w:proofErr w:type="spellStart"/>
      <w:r w:rsidRPr="00F751F4">
        <w:rPr>
          <w:rFonts w:ascii="仿宋" w:eastAsia="仿宋" w:hAnsi="仿宋"/>
          <w:sz w:val="28"/>
          <w:szCs w:val="24"/>
        </w:rPr>
        <w:t>Géza</w:t>
      </w:r>
      <w:proofErr w:type="spellEnd"/>
      <w:r w:rsidRPr="00F751F4">
        <w:rPr>
          <w:rFonts w:ascii="仿宋" w:eastAsia="仿宋" w:hAnsi="仿宋"/>
          <w:sz w:val="28"/>
          <w:szCs w:val="24"/>
        </w:rPr>
        <w:t xml:space="preserve"> </w:t>
      </w:r>
      <w:proofErr w:type="spellStart"/>
      <w:r w:rsidRPr="00F751F4">
        <w:rPr>
          <w:rFonts w:ascii="仿宋" w:eastAsia="仿宋" w:hAnsi="仿宋"/>
          <w:sz w:val="28"/>
          <w:szCs w:val="24"/>
        </w:rPr>
        <w:t>Sáfrány</w:t>
      </w:r>
      <w:proofErr w:type="spellEnd"/>
      <w:r w:rsidRPr="00F751F4">
        <w:rPr>
          <w:rFonts w:ascii="仿宋" w:eastAsia="仿宋" w:hAnsi="仿宋"/>
          <w:sz w:val="28"/>
          <w:szCs w:val="24"/>
        </w:rPr>
        <w:t>的关注，其后双方共同申报并获</w:t>
      </w:r>
      <w:proofErr w:type="gramStart"/>
      <w:r w:rsidRPr="00F751F4">
        <w:rPr>
          <w:rFonts w:ascii="仿宋" w:eastAsia="仿宋" w:hAnsi="仿宋"/>
          <w:sz w:val="28"/>
          <w:szCs w:val="24"/>
        </w:rPr>
        <w:t>批两国</w:t>
      </w:r>
      <w:proofErr w:type="gramEnd"/>
      <w:r w:rsidRPr="00F751F4">
        <w:rPr>
          <w:rFonts w:ascii="仿宋" w:eastAsia="仿宋" w:hAnsi="仿宋"/>
          <w:sz w:val="28"/>
          <w:szCs w:val="24"/>
        </w:rPr>
        <w:t>政府间科技合作项目。相关研究成果已在多家医院得到临床应用，并被专业新书《放射生态学》收录。</w:t>
      </w:r>
      <w:bookmarkEnd w:id="0"/>
      <w:bookmarkEnd w:id="1"/>
    </w:p>
    <w:p w14:paraId="4A608408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六、代表性论文目录</w:t>
      </w:r>
    </w:p>
    <w:p w14:paraId="0C0BDD42" w14:textId="066F94E4" w:rsidR="00023FC2" w:rsidRDefault="00D2225E" w:rsidP="00023FC2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1.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Liu, Y., Tian, M., Zhao, H., He, Y., Li, F., Li, X., Yu, X., Ding, K., Zhou, P., Wu, Y. IER5 as a promising predictive marker promotes irradiation-induced apoptosis in cervical cancer tissues from patients undergoing chemoradiotherapy. </w:t>
      </w:r>
      <w:proofErr w:type="spellStart"/>
      <w:r w:rsidR="00023FC2" w:rsidRPr="00023FC2">
        <w:rPr>
          <w:rFonts w:ascii="Times New Roman" w:eastAsia="仿宋" w:hAnsi="Times New Roman" w:cs="Times New Roman"/>
          <w:sz w:val="24"/>
          <w:szCs w:val="24"/>
        </w:rPr>
        <w:t>Oncotarget</w:t>
      </w:r>
      <w:proofErr w:type="spellEnd"/>
      <w:r w:rsidR="00023FC2">
        <w:rPr>
          <w:rFonts w:ascii="Times New Roman" w:eastAsia="仿宋" w:hAnsi="Times New Roman" w:cs="Times New Roman"/>
          <w:sz w:val="24"/>
          <w:szCs w:val="24"/>
        </w:rPr>
        <w:t>.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2017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8(22), 36438–36448.</w:t>
      </w:r>
    </w:p>
    <w:p w14:paraId="2A355F78" w14:textId="7F8D42FD" w:rsidR="00023FC2" w:rsidRPr="00023FC2" w:rsidRDefault="00D2225E" w:rsidP="00023FC2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2.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Ding, L., Zhao, X., </w:t>
      </w:r>
      <w:proofErr w:type="spellStart"/>
      <w:r w:rsidR="00023FC2" w:rsidRPr="00023FC2">
        <w:rPr>
          <w:rFonts w:ascii="Times New Roman" w:eastAsia="仿宋" w:hAnsi="Times New Roman" w:cs="Times New Roman"/>
          <w:sz w:val="24"/>
          <w:szCs w:val="24"/>
        </w:rPr>
        <w:t>Xiong</w:t>
      </w:r>
      <w:proofErr w:type="spellEnd"/>
      <w:r w:rsidR="00023FC2" w:rsidRPr="00023FC2">
        <w:rPr>
          <w:rFonts w:ascii="Times New Roman" w:eastAsia="仿宋" w:hAnsi="Times New Roman" w:cs="Times New Roman"/>
          <w:sz w:val="24"/>
          <w:szCs w:val="24"/>
        </w:rPr>
        <w:t>, Q., Jiang, X., Liu, X., Ding, K., &amp; Zhou, P. Cdc25B is transcriptionally inhibited by IER5 through the NF-YB transcription factor in irradiation-treated HeLa cells. Toxicology research</w:t>
      </w:r>
      <w:r w:rsidR="00023FC2">
        <w:rPr>
          <w:rFonts w:ascii="Times New Roman" w:eastAsia="仿宋" w:hAnsi="Times New Roman" w:cs="Times New Roman"/>
          <w:sz w:val="24"/>
          <w:szCs w:val="24"/>
        </w:rPr>
        <w:t>.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2021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10(4), 875–884.</w:t>
      </w:r>
    </w:p>
    <w:p w14:paraId="3A30EFCC" w14:textId="775B1A9C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3.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Yang, C., Wang, Y., Hao, C., Yuan, Z., Liu, X., Yang, F., Jiang, H., Jiang, X., Zhou, P., &amp; Ding, K. IER5 promotes irradiation- and cisplatin-induced apoptosis in human hepatocellular carcinoma cells. American journal of translational research</w:t>
      </w:r>
      <w:r w:rsidR="00023FC2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2016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8(4), 1789–1798.</w:t>
      </w:r>
    </w:p>
    <w:p w14:paraId="3CA0CA39" w14:textId="49B9DAE1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4.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Zheng, J. J., He, Y., Liu, Y., Li, F. S., Cui, Z., Du, X. M., Wang, C. P., Wu, Y. M. Novel role of PAF1 in attenuating </w:t>
      </w:r>
      <w:proofErr w:type="spellStart"/>
      <w:r w:rsidR="00023FC2" w:rsidRPr="00023FC2">
        <w:rPr>
          <w:rFonts w:ascii="Times New Roman" w:eastAsia="仿宋" w:hAnsi="Times New Roman" w:cs="Times New Roman"/>
          <w:sz w:val="24"/>
          <w:szCs w:val="24"/>
        </w:rPr>
        <w:t>radiosensitivity</w:t>
      </w:r>
      <w:proofErr w:type="spellEnd"/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in cervical cancer by inhibiting IER5 transcription. Radiation oncology</w:t>
      </w:r>
      <w:r w:rsidR="00023FC2">
        <w:rPr>
          <w:rFonts w:ascii="Times New Roman" w:eastAsia="仿宋" w:hAnsi="Times New Roman" w:cs="Times New Roman"/>
          <w:sz w:val="24"/>
          <w:szCs w:val="24"/>
        </w:rPr>
        <w:t>.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2020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15(1), 131.</w:t>
      </w:r>
    </w:p>
    <w:p w14:paraId="2371D671" w14:textId="7C1CC1B2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5.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Yang, C., Yin, L., Zhou, P., Liu, X., Yang, M., Yang, F., Jiang, H., Ding, K. Transcriptional regulation of IER5 in response to radiation in HepG2. Cancer gene therapy</w:t>
      </w:r>
      <w:r w:rsidR="00023FC2">
        <w:rPr>
          <w:rFonts w:ascii="Times New Roman" w:eastAsia="仿宋" w:hAnsi="Times New Roman" w:cs="Times New Roman"/>
          <w:sz w:val="24"/>
          <w:szCs w:val="24"/>
        </w:rPr>
        <w:t>.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2016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23(2-3), 61–65.</w:t>
      </w:r>
    </w:p>
    <w:p w14:paraId="17BFA77A" w14:textId="79622C6F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6.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Yu, X. P., Wu, Y. M., Liu, Y., Tian, M., Wang, J. D., Ding, K. K., Ma, T., Zhou, P. K. IER5 is involved in DNA Double-Strand Breaks Repair in Association with PAPR1 in Hela Cells. International journal of medical sciences</w:t>
      </w:r>
      <w:r w:rsidR="00023FC2">
        <w:rPr>
          <w:rFonts w:ascii="Times New Roman" w:eastAsia="仿宋" w:hAnsi="Times New Roman" w:cs="Times New Roman"/>
          <w:sz w:val="24"/>
          <w:szCs w:val="24"/>
        </w:rPr>
        <w:t>.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2017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14(12), 1292–1300.</w:t>
      </w:r>
    </w:p>
    <w:p w14:paraId="26313D87" w14:textId="579F3C10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7. </w:t>
      </w:r>
      <w:proofErr w:type="spellStart"/>
      <w:r w:rsidR="00023FC2" w:rsidRPr="00023FC2">
        <w:rPr>
          <w:rFonts w:ascii="Times New Roman" w:eastAsia="仿宋" w:hAnsi="Times New Roman" w:cs="Times New Roman"/>
          <w:sz w:val="24"/>
          <w:szCs w:val="24"/>
        </w:rPr>
        <w:t>Xiong</w:t>
      </w:r>
      <w:proofErr w:type="spellEnd"/>
      <w:r w:rsidR="00023FC2" w:rsidRPr="00023FC2">
        <w:rPr>
          <w:rFonts w:ascii="Times New Roman" w:eastAsia="仿宋" w:hAnsi="Times New Roman" w:cs="Times New Roman"/>
          <w:sz w:val="24"/>
          <w:szCs w:val="24"/>
        </w:rPr>
        <w:t>, Q., Jiang, X., Liu, X., Zhou, P., Ding, K. Prediction of IER5 structure and function using a bioinformatics approach. Molecular medicine reports</w:t>
      </w:r>
      <w:r w:rsidR="00023FC2">
        <w:rPr>
          <w:rFonts w:ascii="Times New Roman" w:eastAsia="仿宋" w:hAnsi="Times New Roman" w:cs="Times New Roman"/>
          <w:sz w:val="24"/>
          <w:szCs w:val="24"/>
        </w:rPr>
        <w:t>.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2019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19(6), 4631–4636. </w:t>
      </w:r>
    </w:p>
    <w:p w14:paraId="56020D4F" w14:textId="4C31F753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8.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Ding, K. K., Yang, F., Jiang, H. Q., Yuan, Z. Q., Yin, L. L., Dong, L. Y., Cui, W.,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lastRenderedPageBreak/>
        <w:t xml:space="preserve">Gou, Q., Liu, X. D., Wu, Y. M., Jiang, X. Y., Zhang, X., Zhou, P. K., &amp; Yang, C. J. Overexpression of the immediate early response 5 gene increases the </w:t>
      </w:r>
      <w:proofErr w:type="spellStart"/>
      <w:r w:rsidR="00023FC2" w:rsidRPr="00023FC2">
        <w:rPr>
          <w:rFonts w:ascii="Times New Roman" w:eastAsia="仿宋" w:hAnsi="Times New Roman" w:cs="Times New Roman"/>
          <w:sz w:val="24"/>
          <w:szCs w:val="24"/>
        </w:rPr>
        <w:t>radiosensitivity</w:t>
      </w:r>
      <w:proofErr w:type="spellEnd"/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 of HeLa cells. Oncology letters</w:t>
      </w:r>
      <w:r w:rsidR="00023FC2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2019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18(3), 2704–2711.</w:t>
      </w:r>
    </w:p>
    <w:p w14:paraId="36BC9431" w14:textId="077631D2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9.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Ding, K. K., Shang, Z. F., Hao, C., Xu, Q. Z., Shen, J. J., Yang, C. J., </w:t>
      </w:r>
      <w:proofErr w:type="spellStart"/>
      <w:r w:rsidR="00023FC2" w:rsidRPr="00023FC2">
        <w:rPr>
          <w:rFonts w:ascii="Times New Roman" w:eastAsia="仿宋" w:hAnsi="Times New Roman" w:cs="Times New Roman"/>
          <w:sz w:val="24"/>
          <w:szCs w:val="24"/>
        </w:rPr>
        <w:t>Xie</w:t>
      </w:r>
      <w:proofErr w:type="spellEnd"/>
      <w:r w:rsidR="00023FC2" w:rsidRPr="00023FC2">
        <w:rPr>
          <w:rFonts w:ascii="Times New Roman" w:eastAsia="仿宋" w:hAnsi="Times New Roman" w:cs="Times New Roman"/>
          <w:sz w:val="24"/>
          <w:szCs w:val="24"/>
        </w:rPr>
        <w:t xml:space="preserve">, Y. H., </w:t>
      </w:r>
      <w:proofErr w:type="spellStart"/>
      <w:r w:rsidR="00023FC2" w:rsidRPr="00023FC2">
        <w:rPr>
          <w:rFonts w:ascii="Times New Roman" w:eastAsia="仿宋" w:hAnsi="Times New Roman" w:cs="Times New Roman"/>
          <w:sz w:val="24"/>
          <w:szCs w:val="24"/>
        </w:rPr>
        <w:t>Qiao</w:t>
      </w:r>
      <w:proofErr w:type="spellEnd"/>
      <w:r w:rsidR="00023FC2" w:rsidRPr="00023FC2">
        <w:rPr>
          <w:rFonts w:ascii="Times New Roman" w:eastAsia="仿宋" w:hAnsi="Times New Roman" w:cs="Times New Roman"/>
          <w:sz w:val="24"/>
          <w:szCs w:val="24"/>
        </w:rPr>
        <w:t>, C., Wang, Y., Xu, L. L., Zhou, P. K. Induced expression of the IER5 gene by gamma-ray irradiation and its involvement in cell cycle checkpoint control and survival. Radiation and environmental biophysics</w:t>
      </w:r>
      <w:r w:rsidR="00023FC2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2009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48(2), 205–213.</w:t>
      </w:r>
    </w:p>
    <w:p w14:paraId="35DEE562" w14:textId="02630D48" w:rsidR="00023FC2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/>
          <w:sz w:val="24"/>
          <w:szCs w:val="24"/>
        </w:rPr>
        <w:t xml:space="preserve">0.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Shi, H. M., Ding, K. K., Zhou, P. K., Guo, D. M., Chen, D., Li, Y. S., Zhao, C. L., Zhao, C. C., Zhang, X. Radiation-induced expression of IER5 is dose-dependent and not associated with the clinical outcomes of radiotherapy in cervical cancer. Oncology letters</w:t>
      </w:r>
      <w:r w:rsidR="00023FC2">
        <w:rPr>
          <w:rFonts w:ascii="Times New Roman" w:eastAsia="仿宋" w:hAnsi="Times New Roman" w:cs="Times New Roman"/>
          <w:sz w:val="24"/>
          <w:szCs w:val="24"/>
        </w:rPr>
        <w:t xml:space="preserve">. 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2016</w:t>
      </w:r>
      <w:r w:rsidR="00023FC2">
        <w:rPr>
          <w:rFonts w:ascii="Times New Roman" w:eastAsia="仿宋" w:hAnsi="Times New Roman" w:cs="Times New Roman"/>
          <w:sz w:val="24"/>
          <w:szCs w:val="24"/>
        </w:rPr>
        <w:t>;</w:t>
      </w:r>
      <w:r w:rsidR="00023FC2" w:rsidRPr="00023FC2">
        <w:rPr>
          <w:rFonts w:ascii="Times New Roman" w:eastAsia="仿宋" w:hAnsi="Times New Roman" w:cs="Times New Roman"/>
          <w:sz w:val="24"/>
          <w:szCs w:val="24"/>
        </w:rPr>
        <w:t>11(2), 1309–1314.</w:t>
      </w:r>
    </w:p>
    <w:p w14:paraId="793E5542" w14:textId="4FD5535C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七、主要知识产权</w:t>
      </w:r>
    </w:p>
    <w:p w14:paraId="4933FDFC" w14:textId="2BE18BFE" w:rsidR="00023FC2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1. 发明专利</w:t>
      </w:r>
      <w:r>
        <w:rPr>
          <w:rFonts w:ascii="仿宋" w:eastAsia="仿宋" w:hAnsi="仿宋"/>
          <w:sz w:val="28"/>
          <w:szCs w:val="24"/>
        </w:rPr>
        <w:tab/>
      </w:r>
      <w:r w:rsidR="00023FC2" w:rsidRPr="00023FC2">
        <w:rPr>
          <w:rFonts w:ascii="仿宋" w:eastAsia="仿宋" w:hAnsi="仿宋" w:hint="eastAsia"/>
          <w:sz w:val="28"/>
          <w:szCs w:val="24"/>
        </w:rPr>
        <w:t>编</w:t>
      </w:r>
      <w:bookmarkStart w:id="2" w:name="_GoBack"/>
      <w:bookmarkEnd w:id="2"/>
      <w:r w:rsidR="00023FC2" w:rsidRPr="00023FC2">
        <w:rPr>
          <w:rFonts w:ascii="仿宋" w:eastAsia="仿宋" w:hAnsi="仿宋" w:hint="eastAsia"/>
          <w:sz w:val="28"/>
          <w:szCs w:val="24"/>
        </w:rPr>
        <w:t>码</w:t>
      </w:r>
      <w:r w:rsidR="00023FC2" w:rsidRPr="00023FC2">
        <w:rPr>
          <w:rFonts w:ascii="仿宋" w:eastAsia="仿宋" w:hAnsi="仿宋"/>
          <w:sz w:val="28"/>
          <w:szCs w:val="24"/>
        </w:rPr>
        <w:t>IER5的SiRNA的DNA序列及其载体和应用</w:t>
      </w:r>
      <w:r w:rsidR="00023FC2">
        <w:rPr>
          <w:rFonts w:ascii="仿宋" w:eastAsia="仿宋" w:hAnsi="仿宋" w:hint="eastAsia"/>
          <w:sz w:val="28"/>
          <w:szCs w:val="24"/>
        </w:rPr>
        <w:t xml:space="preserve"> </w:t>
      </w:r>
      <w:r w:rsidR="00023FC2" w:rsidRPr="00023FC2">
        <w:rPr>
          <w:rFonts w:ascii="仿宋" w:eastAsia="仿宋" w:hAnsi="仿宋" w:hint="eastAsia"/>
          <w:sz w:val="28"/>
          <w:szCs w:val="24"/>
        </w:rPr>
        <w:t>丁库克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周平坤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马斌荣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杨川杰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沈晶晶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郝淳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安威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赵增强、乔茶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袁增强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李延玲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张士猛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徐勤枝</w:t>
      </w:r>
    </w:p>
    <w:p w14:paraId="3D24232D" w14:textId="7B820134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发明专利</w:t>
      </w:r>
      <w:r>
        <w:rPr>
          <w:rFonts w:ascii="仿宋" w:eastAsia="仿宋" w:hAnsi="仿宋"/>
          <w:sz w:val="28"/>
          <w:szCs w:val="24"/>
        </w:rPr>
        <w:tab/>
      </w:r>
      <w:r w:rsidR="00023FC2" w:rsidRPr="00023FC2">
        <w:rPr>
          <w:rFonts w:ascii="仿宋" w:eastAsia="仿宋" w:hAnsi="仿宋" w:hint="eastAsia"/>
          <w:sz w:val="28"/>
          <w:szCs w:val="24"/>
        </w:rPr>
        <w:t>一种含有</w:t>
      </w:r>
      <w:r w:rsidR="00023FC2" w:rsidRPr="00023FC2">
        <w:rPr>
          <w:rFonts w:ascii="仿宋" w:eastAsia="仿宋" w:hAnsi="仿宋"/>
          <w:sz w:val="28"/>
          <w:szCs w:val="24"/>
        </w:rPr>
        <w:t>IER5基因的表达载体、单克隆细胞系及其应用</w:t>
      </w:r>
      <w:r w:rsidR="00023FC2">
        <w:rPr>
          <w:rFonts w:ascii="仿宋" w:eastAsia="仿宋" w:hAnsi="仿宋" w:hint="eastAsia"/>
          <w:sz w:val="28"/>
          <w:szCs w:val="24"/>
        </w:rPr>
        <w:t xml:space="preserve"> </w:t>
      </w:r>
      <w:r w:rsidR="00023FC2" w:rsidRPr="00023FC2">
        <w:rPr>
          <w:rFonts w:ascii="仿宋" w:eastAsia="仿宋" w:hAnsi="仿宋" w:hint="eastAsia"/>
          <w:sz w:val="28"/>
          <w:szCs w:val="24"/>
        </w:rPr>
        <w:t>丁库克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杨川杰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杨芬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李莉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袁增强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周平坤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李秀楠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张为远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安威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王佩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徐勤枝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张士猛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扬琳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郝淳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乔茶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李延玲</w:t>
      </w:r>
    </w:p>
    <w:p w14:paraId="074207EA" w14:textId="46CCFD3B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3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发明专利</w:t>
      </w:r>
      <w:r>
        <w:rPr>
          <w:rFonts w:ascii="仿宋" w:eastAsia="仿宋" w:hAnsi="仿宋"/>
          <w:sz w:val="28"/>
          <w:szCs w:val="24"/>
        </w:rPr>
        <w:tab/>
      </w:r>
      <w:r w:rsidR="00023FC2" w:rsidRPr="00023FC2">
        <w:rPr>
          <w:rFonts w:ascii="仿宋" w:eastAsia="仿宋" w:hAnsi="仿宋" w:hint="eastAsia"/>
          <w:sz w:val="28"/>
          <w:szCs w:val="24"/>
        </w:rPr>
        <w:t>抑制</w:t>
      </w:r>
      <w:r w:rsidR="00023FC2" w:rsidRPr="00023FC2">
        <w:rPr>
          <w:rFonts w:ascii="仿宋" w:eastAsia="仿宋" w:hAnsi="仿宋"/>
          <w:sz w:val="28"/>
          <w:szCs w:val="24"/>
        </w:rPr>
        <w:t>GCF基因表达的SiRNA及其载体和应用</w:t>
      </w:r>
      <w:r w:rsidR="00023FC2">
        <w:rPr>
          <w:rFonts w:ascii="仿宋" w:eastAsia="仿宋" w:hAnsi="仿宋" w:hint="eastAsia"/>
          <w:sz w:val="28"/>
          <w:szCs w:val="24"/>
        </w:rPr>
        <w:t xml:space="preserve"> </w:t>
      </w:r>
      <w:r w:rsidR="00023FC2" w:rsidRPr="00023FC2">
        <w:rPr>
          <w:rFonts w:ascii="仿宋" w:eastAsia="仿宋" w:hAnsi="仿宋" w:hint="eastAsia"/>
          <w:sz w:val="28"/>
          <w:szCs w:val="24"/>
        </w:rPr>
        <w:t>丁库克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崔巍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苟巧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周平坤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苏旭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杨川杰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王春英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尹玲玲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崔庆佳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刘建香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武云云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刘晓丹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张士猛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王春燕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董凌月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齐雪松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崔宏星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刘青杰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张庆召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尚兵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毛玲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刘淑娟</w:t>
      </w:r>
    </w:p>
    <w:p w14:paraId="206D2022" w14:textId="4982FDFE" w:rsidR="00023FC2" w:rsidRDefault="00D2225E" w:rsidP="00023FC2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4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发明专利</w:t>
      </w:r>
      <w:r>
        <w:rPr>
          <w:rFonts w:ascii="仿宋" w:eastAsia="仿宋" w:hAnsi="仿宋"/>
          <w:sz w:val="28"/>
          <w:szCs w:val="24"/>
        </w:rPr>
        <w:tab/>
      </w:r>
      <w:r w:rsidR="00023FC2" w:rsidRPr="00023FC2">
        <w:rPr>
          <w:rFonts w:ascii="仿宋" w:eastAsia="仿宋" w:hAnsi="仿宋" w:hint="eastAsia"/>
          <w:sz w:val="28"/>
          <w:szCs w:val="24"/>
        </w:rPr>
        <w:t>一种编码</w:t>
      </w:r>
      <w:r w:rsidR="00023FC2" w:rsidRPr="00023FC2">
        <w:rPr>
          <w:rFonts w:ascii="仿宋" w:eastAsia="仿宋" w:hAnsi="仿宋"/>
          <w:sz w:val="28"/>
          <w:szCs w:val="24"/>
        </w:rPr>
        <w:t>IER5基因的shRNA序列的DNA序列及其载体和应用</w:t>
      </w:r>
      <w:r w:rsidR="00023FC2">
        <w:rPr>
          <w:rFonts w:ascii="仿宋" w:eastAsia="仿宋" w:hAnsi="仿宋" w:hint="eastAsia"/>
          <w:sz w:val="28"/>
          <w:szCs w:val="24"/>
        </w:rPr>
        <w:t xml:space="preserve"> </w:t>
      </w:r>
      <w:r w:rsidR="00023FC2" w:rsidRPr="00023FC2">
        <w:rPr>
          <w:rFonts w:ascii="仿宋" w:eastAsia="仿宋" w:hAnsi="仿宋" w:hint="eastAsia"/>
          <w:sz w:val="28"/>
          <w:szCs w:val="24"/>
        </w:rPr>
        <w:t>吴玉梅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吉晨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李秀楠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丁库克</w:t>
      </w:r>
    </w:p>
    <w:p w14:paraId="76213C4B" w14:textId="2A91728F" w:rsidR="003F4614" w:rsidRPr="00023FC2" w:rsidRDefault="00D2225E" w:rsidP="00023FC2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5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实用新型专利</w:t>
      </w:r>
      <w:r>
        <w:rPr>
          <w:rFonts w:ascii="仿宋" w:eastAsia="仿宋" w:hAnsi="仿宋"/>
          <w:sz w:val="28"/>
          <w:szCs w:val="24"/>
        </w:rPr>
        <w:tab/>
      </w:r>
      <w:r w:rsidR="00023FC2" w:rsidRPr="00023FC2">
        <w:rPr>
          <w:rFonts w:ascii="仿宋" w:eastAsia="仿宋" w:hAnsi="仿宋" w:hint="eastAsia"/>
          <w:sz w:val="28"/>
          <w:szCs w:val="24"/>
        </w:rPr>
        <w:t>利用</w:t>
      </w:r>
      <w:r w:rsidR="00023FC2" w:rsidRPr="00023FC2">
        <w:rPr>
          <w:rFonts w:ascii="仿宋" w:eastAsia="仿宋" w:hAnsi="仿宋"/>
          <w:sz w:val="28"/>
          <w:szCs w:val="24"/>
        </w:rPr>
        <w:t>RNA迁移模拟静电场的实验装置</w:t>
      </w:r>
      <w:r w:rsidR="00023FC2">
        <w:rPr>
          <w:rFonts w:ascii="仿宋" w:eastAsia="仿宋" w:hAnsi="仿宋" w:hint="eastAsia"/>
          <w:sz w:val="28"/>
          <w:szCs w:val="24"/>
        </w:rPr>
        <w:t xml:space="preserve"> </w:t>
      </w:r>
      <w:r w:rsidR="00023FC2" w:rsidRPr="00023FC2">
        <w:rPr>
          <w:rFonts w:ascii="仿宋" w:eastAsia="仿宋" w:hAnsi="仿宋" w:hint="eastAsia"/>
          <w:sz w:val="28"/>
          <w:szCs w:val="24"/>
        </w:rPr>
        <w:t>丁库克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刘志成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刘志翔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熊华晖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王春燕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郭江贵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陈婕卿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崔巍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姜黎黎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李延玲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吴瑞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郭学谦</w:t>
      </w:r>
      <w:r w:rsidR="00023FC2">
        <w:rPr>
          <w:rFonts w:ascii="仿宋" w:eastAsia="仿宋" w:hAnsi="仿宋" w:hint="eastAsia"/>
          <w:sz w:val="28"/>
          <w:szCs w:val="24"/>
        </w:rPr>
        <w:t>；</w:t>
      </w:r>
      <w:r w:rsidR="00023FC2" w:rsidRPr="00023FC2">
        <w:rPr>
          <w:rFonts w:ascii="仿宋" w:eastAsia="仿宋" w:hAnsi="仿宋" w:hint="eastAsia"/>
          <w:sz w:val="28"/>
          <w:szCs w:val="24"/>
        </w:rPr>
        <w:t>张海霞</w:t>
      </w:r>
    </w:p>
    <w:sectPr w:rsidR="003F4614" w:rsidRPr="00023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0DE9C" w14:textId="77777777" w:rsidR="00C85ED4" w:rsidRDefault="00C85ED4" w:rsidP="00DA42BC">
      <w:r>
        <w:separator/>
      </w:r>
    </w:p>
  </w:endnote>
  <w:endnote w:type="continuationSeparator" w:id="0">
    <w:p w14:paraId="7D97DB97" w14:textId="77777777" w:rsidR="00C85ED4" w:rsidRDefault="00C85ED4" w:rsidP="00DA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A6F5" w14:textId="77777777" w:rsidR="00C85ED4" w:rsidRDefault="00C85ED4" w:rsidP="00DA42BC">
      <w:r>
        <w:separator/>
      </w:r>
    </w:p>
  </w:footnote>
  <w:footnote w:type="continuationSeparator" w:id="0">
    <w:p w14:paraId="4EE4B7F8" w14:textId="77777777" w:rsidR="00C85ED4" w:rsidRDefault="00C85ED4" w:rsidP="00DA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B5"/>
    <w:rsid w:val="00006025"/>
    <w:rsid w:val="00015FB9"/>
    <w:rsid w:val="0002033A"/>
    <w:rsid w:val="00023FC2"/>
    <w:rsid w:val="00035A28"/>
    <w:rsid w:val="000427E6"/>
    <w:rsid w:val="0004301E"/>
    <w:rsid w:val="00044AFC"/>
    <w:rsid w:val="00060D7C"/>
    <w:rsid w:val="00064291"/>
    <w:rsid w:val="0007772B"/>
    <w:rsid w:val="00081150"/>
    <w:rsid w:val="00094588"/>
    <w:rsid w:val="000B0420"/>
    <w:rsid w:val="000B74B0"/>
    <w:rsid w:val="000D355C"/>
    <w:rsid w:val="000D3667"/>
    <w:rsid w:val="000D5D11"/>
    <w:rsid w:val="000E61D9"/>
    <w:rsid w:val="000F287E"/>
    <w:rsid w:val="000F59A8"/>
    <w:rsid w:val="00100A75"/>
    <w:rsid w:val="001222E2"/>
    <w:rsid w:val="001230B3"/>
    <w:rsid w:val="00133035"/>
    <w:rsid w:val="001341AC"/>
    <w:rsid w:val="0014074C"/>
    <w:rsid w:val="0014102B"/>
    <w:rsid w:val="001412E2"/>
    <w:rsid w:val="001458B3"/>
    <w:rsid w:val="00146977"/>
    <w:rsid w:val="0015196A"/>
    <w:rsid w:val="00152FF7"/>
    <w:rsid w:val="00155225"/>
    <w:rsid w:val="0016041B"/>
    <w:rsid w:val="00162D16"/>
    <w:rsid w:val="00171BC6"/>
    <w:rsid w:val="00172B7D"/>
    <w:rsid w:val="00176D88"/>
    <w:rsid w:val="00184DEB"/>
    <w:rsid w:val="00191BCA"/>
    <w:rsid w:val="00195991"/>
    <w:rsid w:val="001A031C"/>
    <w:rsid w:val="001A767E"/>
    <w:rsid w:val="001B5E2C"/>
    <w:rsid w:val="001C280D"/>
    <w:rsid w:val="001D785C"/>
    <w:rsid w:val="001E1B83"/>
    <w:rsid w:val="001F1992"/>
    <w:rsid w:val="001F2F75"/>
    <w:rsid w:val="001F5639"/>
    <w:rsid w:val="001F792C"/>
    <w:rsid w:val="002005C3"/>
    <w:rsid w:val="002045CD"/>
    <w:rsid w:val="0020502B"/>
    <w:rsid w:val="00206C66"/>
    <w:rsid w:val="0021387B"/>
    <w:rsid w:val="00215346"/>
    <w:rsid w:val="002217CF"/>
    <w:rsid w:val="00232617"/>
    <w:rsid w:val="002327C6"/>
    <w:rsid w:val="002332AE"/>
    <w:rsid w:val="002337CB"/>
    <w:rsid w:val="00234D43"/>
    <w:rsid w:val="00240E60"/>
    <w:rsid w:val="00242033"/>
    <w:rsid w:val="002451F0"/>
    <w:rsid w:val="0025021A"/>
    <w:rsid w:val="0025286D"/>
    <w:rsid w:val="00256B89"/>
    <w:rsid w:val="0026385C"/>
    <w:rsid w:val="00265916"/>
    <w:rsid w:val="002667BE"/>
    <w:rsid w:val="002712A2"/>
    <w:rsid w:val="00286E2B"/>
    <w:rsid w:val="00290506"/>
    <w:rsid w:val="00290F9A"/>
    <w:rsid w:val="002923C5"/>
    <w:rsid w:val="0029483A"/>
    <w:rsid w:val="00295741"/>
    <w:rsid w:val="0029647A"/>
    <w:rsid w:val="002C4684"/>
    <w:rsid w:val="002C4A6A"/>
    <w:rsid w:val="002C4E8C"/>
    <w:rsid w:val="0030367E"/>
    <w:rsid w:val="00307504"/>
    <w:rsid w:val="00322647"/>
    <w:rsid w:val="00322CDC"/>
    <w:rsid w:val="0034085C"/>
    <w:rsid w:val="00346677"/>
    <w:rsid w:val="0036249F"/>
    <w:rsid w:val="0037242D"/>
    <w:rsid w:val="003801E2"/>
    <w:rsid w:val="00382336"/>
    <w:rsid w:val="00383A4A"/>
    <w:rsid w:val="00390F5C"/>
    <w:rsid w:val="0039288A"/>
    <w:rsid w:val="003A0250"/>
    <w:rsid w:val="003A5E33"/>
    <w:rsid w:val="003A78BB"/>
    <w:rsid w:val="003B5D60"/>
    <w:rsid w:val="003B7FCA"/>
    <w:rsid w:val="003C1F61"/>
    <w:rsid w:val="003C2825"/>
    <w:rsid w:val="003C3D7F"/>
    <w:rsid w:val="003C442A"/>
    <w:rsid w:val="003C54F3"/>
    <w:rsid w:val="003C6A00"/>
    <w:rsid w:val="003D2EF6"/>
    <w:rsid w:val="003E5CFD"/>
    <w:rsid w:val="003F4614"/>
    <w:rsid w:val="003F4648"/>
    <w:rsid w:val="003F5A53"/>
    <w:rsid w:val="003F6D64"/>
    <w:rsid w:val="00416C95"/>
    <w:rsid w:val="00425ECB"/>
    <w:rsid w:val="00430286"/>
    <w:rsid w:val="0043575D"/>
    <w:rsid w:val="00436734"/>
    <w:rsid w:val="00437CCD"/>
    <w:rsid w:val="00446064"/>
    <w:rsid w:val="00455A15"/>
    <w:rsid w:val="00460F12"/>
    <w:rsid w:val="00461191"/>
    <w:rsid w:val="004670C0"/>
    <w:rsid w:val="00475390"/>
    <w:rsid w:val="00495B94"/>
    <w:rsid w:val="004B294B"/>
    <w:rsid w:val="004B3F62"/>
    <w:rsid w:val="004B5D16"/>
    <w:rsid w:val="004B64A7"/>
    <w:rsid w:val="004B73B2"/>
    <w:rsid w:val="004B7F44"/>
    <w:rsid w:val="004C2E2F"/>
    <w:rsid w:val="004D3639"/>
    <w:rsid w:val="004D5D01"/>
    <w:rsid w:val="004D7D7D"/>
    <w:rsid w:val="00505275"/>
    <w:rsid w:val="00516024"/>
    <w:rsid w:val="00520097"/>
    <w:rsid w:val="00522A60"/>
    <w:rsid w:val="0053194D"/>
    <w:rsid w:val="005401A5"/>
    <w:rsid w:val="00541B30"/>
    <w:rsid w:val="00546D7E"/>
    <w:rsid w:val="00546DFA"/>
    <w:rsid w:val="00551DB4"/>
    <w:rsid w:val="00556AB5"/>
    <w:rsid w:val="0055704E"/>
    <w:rsid w:val="005575A6"/>
    <w:rsid w:val="005578A1"/>
    <w:rsid w:val="00560B91"/>
    <w:rsid w:val="005649F6"/>
    <w:rsid w:val="00570057"/>
    <w:rsid w:val="005749FA"/>
    <w:rsid w:val="00575BAC"/>
    <w:rsid w:val="005A56A6"/>
    <w:rsid w:val="005A60AD"/>
    <w:rsid w:val="005B136A"/>
    <w:rsid w:val="005B3CB5"/>
    <w:rsid w:val="005C5740"/>
    <w:rsid w:val="005D3C17"/>
    <w:rsid w:val="005D4CA5"/>
    <w:rsid w:val="005D65A5"/>
    <w:rsid w:val="005E6AC4"/>
    <w:rsid w:val="005E7502"/>
    <w:rsid w:val="005F1B98"/>
    <w:rsid w:val="006078BE"/>
    <w:rsid w:val="0062764E"/>
    <w:rsid w:val="00630297"/>
    <w:rsid w:val="00630D38"/>
    <w:rsid w:val="00641E89"/>
    <w:rsid w:val="0065696C"/>
    <w:rsid w:val="00662A20"/>
    <w:rsid w:val="00665A2C"/>
    <w:rsid w:val="0067420F"/>
    <w:rsid w:val="00683DA2"/>
    <w:rsid w:val="006B4703"/>
    <w:rsid w:val="006C7DE3"/>
    <w:rsid w:val="006D5488"/>
    <w:rsid w:val="006E2437"/>
    <w:rsid w:val="006E2F18"/>
    <w:rsid w:val="00712069"/>
    <w:rsid w:val="0072754E"/>
    <w:rsid w:val="0073380A"/>
    <w:rsid w:val="00734E7F"/>
    <w:rsid w:val="007429D4"/>
    <w:rsid w:val="007548E6"/>
    <w:rsid w:val="00756994"/>
    <w:rsid w:val="00776A98"/>
    <w:rsid w:val="00777258"/>
    <w:rsid w:val="00777EA3"/>
    <w:rsid w:val="007804D8"/>
    <w:rsid w:val="00784F54"/>
    <w:rsid w:val="00786688"/>
    <w:rsid w:val="00787FBD"/>
    <w:rsid w:val="007A2293"/>
    <w:rsid w:val="007A3E2E"/>
    <w:rsid w:val="007A6CDF"/>
    <w:rsid w:val="007B1190"/>
    <w:rsid w:val="007C2DA2"/>
    <w:rsid w:val="007D4088"/>
    <w:rsid w:val="007E7E0F"/>
    <w:rsid w:val="007F03BD"/>
    <w:rsid w:val="008005C3"/>
    <w:rsid w:val="00806678"/>
    <w:rsid w:val="00806965"/>
    <w:rsid w:val="00807D93"/>
    <w:rsid w:val="008174F0"/>
    <w:rsid w:val="00820F18"/>
    <w:rsid w:val="00827CCF"/>
    <w:rsid w:val="008304DC"/>
    <w:rsid w:val="00834373"/>
    <w:rsid w:val="00837F52"/>
    <w:rsid w:val="00843960"/>
    <w:rsid w:val="00863534"/>
    <w:rsid w:val="0087042E"/>
    <w:rsid w:val="00873EB6"/>
    <w:rsid w:val="008746D7"/>
    <w:rsid w:val="008814BD"/>
    <w:rsid w:val="00890BC0"/>
    <w:rsid w:val="008A556E"/>
    <w:rsid w:val="008A78B0"/>
    <w:rsid w:val="008B590A"/>
    <w:rsid w:val="008B6725"/>
    <w:rsid w:val="008D02F3"/>
    <w:rsid w:val="008D05E5"/>
    <w:rsid w:val="008D2B89"/>
    <w:rsid w:val="008D4021"/>
    <w:rsid w:val="008E7C1E"/>
    <w:rsid w:val="00910F40"/>
    <w:rsid w:val="009157AE"/>
    <w:rsid w:val="00917289"/>
    <w:rsid w:val="00917B4F"/>
    <w:rsid w:val="00931046"/>
    <w:rsid w:val="009465F5"/>
    <w:rsid w:val="00946B05"/>
    <w:rsid w:val="00947FAB"/>
    <w:rsid w:val="00953B13"/>
    <w:rsid w:val="00954951"/>
    <w:rsid w:val="0095633C"/>
    <w:rsid w:val="00956879"/>
    <w:rsid w:val="00963895"/>
    <w:rsid w:val="00971225"/>
    <w:rsid w:val="009803E0"/>
    <w:rsid w:val="00997C89"/>
    <w:rsid w:val="009A097B"/>
    <w:rsid w:val="009A0DA4"/>
    <w:rsid w:val="009A25D1"/>
    <w:rsid w:val="009A713C"/>
    <w:rsid w:val="009B317F"/>
    <w:rsid w:val="009B7754"/>
    <w:rsid w:val="009F3583"/>
    <w:rsid w:val="009F5675"/>
    <w:rsid w:val="00A00FE4"/>
    <w:rsid w:val="00A10F96"/>
    <w:rsid w:val="00A20741"/>
    <w:rsid w:val="00A21917"/>
    <w:rsid w:val="00A233D0"/>
    <w:rsid w:val="00A363BF"/>
    <w:rsid w:val="00A37152"/>
    <w:rsid w:val="00A44A4B"/>
    <w:rsid w:val="00A51598"/>
    <w:rsid w:val="00A52F2A"/>
    <w:rsid w:val="00A635DA"/>
    <w:rsid w:val="00A73170"/>
    <w:rsid w:val="00A86216"/>
    <w:rsid w:val="00A92751"/>
    <w:rsid w:val="00A96CFA"/>
    <w:rsid w:val="00AC4839"/>
    <w:rsid w:val="00AD1848"/>
    <w:rsid w:val="00AE2287"/>
    <w:rsid w:val="00AE7035"/>
    <w:rsid w:val="00AE72C9"/>
    <w:rsid w:val="00B142FD"/>
    <w:rsid w:val="00B24CF2"/>
    <w:rsid w:val="00B4465A"/>
    <w:rsid w:val="00B454CD"/>
    <w:rsid w:val="00B5547E"/>
    <w:rsid w:val="00B56271"/>
    <w:rsid w:val="00B73107"/>
    <w:rsid w:val="00B861C2"/>
    <w:rsid w:val="00BB2163"/>
    <w:rsid w:val="00BB5B2C"/>
    <w:rsid w:val="00BC3A49"/>
    <w:rsid w:val="00BC56CC"/>
    <w:rsid w:val="00BD1FD4"/>
    <w:rsid w:val="00BD47D6"/>
    <w:rsid w:val="00BF15F2"/>
    <w:rsid w:val="00C003DA"/>
    <w:rsid w:val="00C13E38"/>
    <w:rsid w:val="00C166D6"/>
    <w:rsid w:val="00C40E1C"/>
    <w:rsid w:val="00C43C9E"/>
    <w:rsid w:val="00C45DE5"/>
    <w:rsid w:val="00C50628"/>
    <w:rsid w:val="00C55600"/>
    <w:rsid w:val="00C60082"/>
    <w:rsid w:val="00C63134"/>
    <w:rsid w:val="00C73876"/>
    <w:rsid w:val="00C774AC"/>
    <w:rsid w:val="00C82CF0"/>
    <w:rsid w:val="00C85ED4"/>
    <w:rsid w:val="00CA35F2"/>
    <w:rsid w:val="00CB0727"/>
    <w:rsid w:val="00CB4B98"/>
    <w:rsid w:val="00CB517D"/>
    <w:rsid w:val="00CC2618"/>
    <w:rsid w:val="00CD4232"/>
    <w:rsid w:val="00CF0E80"/>
    <w:rsid w:val="00CF38E0"/>
    <w:rsid w:val="00CF3AF0"/>
    <w:rsid w:val="00D04975"/>
    <w:rsid w:val="00D07C32"/>
    <w:rsid w:val="00D13201"/>
    <w:rsid w:val="00D14345"/>
    <w:rsid w:val="00D2225E"/>
    <w:rsid w:val="00D24DF4"/>
    <w:rsid w:val="00D35329"/>
    <w:rsid w:val="00D445A6"/>
    <w:rsid w:val="00D462DA"/>
    <w:rsid w:val="00D50EBC"/>
    <w:rsid w:val="00D60371"/>
    <w:rsid w:val="00D650AE"/>
    <w:rsid w:val="00D75129"/>
    <w:rsid w:val="00D810CF"/>
    <w:rsid w:val="00D87372"/>
    <w:rsid w:val="00D9020F"/>
    <w:rsid w:val="00DA42BC"/>
    <w:rsid w:val="00DB0CF2"/>
    <w:rsid w:val="00DC2540"/>
    <w:rsid w:val="00DC68F8"/>
    <w:rsid w:val="00DC6E89"/>
    <w:rsid w:val="00DD01B7"/>
    <w:rsid w:val="00DD2804"/>
    <w:rsid w:val="00DD3EC4"/>
    <w:rsid w:val="00DD6257"/>
    <w:rsid w:val="00DE0BBC"/>
    <w:rsid w:val="00E03060"/>
    <w:rsid w:val="00E05C66"/>
    <w:rsid w:val="00E15CEF"/>
    <w:rsid w:val="00E238ED"/>
    <w:rsid w:val="00E33FA2"/>
    <w:rsid w:val="00E353D8"/>
    <w:rsid w:val="00E43472"/>
    <w:rsid w:val="00E747DB"/>
    <w:rsid w:val="00E7560E"/>
    <w:rsid w:val="00E90208"/>
    <w:rsid w:val="00E927F0"/>
    <w:rsid w:val="00E953F1"/>
    <w:rsid w:val="00E97D36"/>
    <w:rsid w:val="00E97F92"/>
    <w:rsid w:val="00EA0AD2"/>
    <w:rsid w:val="00EA739B"/>
    <w:rsid w:val="00EB7607"/>
    <w:rsid w:val="00EC2355"/>
    <w:rsid w:val="00EC5499"/>
    <w:rsid w:val="00ED58BA"/>
    <w:rsid w:val="00EE6B92"/>
    <w:rsid w:val="00EF0B53"/>
    <w:rsid w:val="00EF2E99"/>
    <w:rsid w:val="00EF5C3C"/>
    <w:rsid w:val="00F022CE"/>
    <w:rsid w:val="00F02A14"/>
    <w:rsid w:val="00F045ED"/>
    <w:rsid w:val="00F067E3"/>
    <w:rsid w:val="00F076EF"/>
    <w:rsid w:val="00F12085"/>
    <w:rsid w:val="00F207AA"/>
    <w:rsid w:val="00F2208E"/>
    <w:rsid w:val="00F235D4"/>
    <w:rsid w:val="00F332EB"/>
    <w:rsid w:val="00F36777"/>
    <w:rsid w:val="00F45242"/>
    <w:rsid w:val="00F54745"/>
    <w:rsid w:val="00F56316"/>
    <w:rsid w:val="00F66937"/>
    <w:rsid w:val="00F72272"/>
    <w:rsid w:val="00F751F4"/>
    <w:rsid w:val="00F7740A"/>
    <w:rsid w:val="00F81815"/>
    <w:rsid w:val="00F86EE1"/>
    <w:rsid w:val="00F9179D"/>
    <w:rsid w:val="00FC1D1E"/>
    <w:rsid w:val="00FC4681"/>
    <w:rsid w:val="00FD1CCD"/>
    <w:rsid w:val="00FD69E2"/>
    <w:rsid w:val="00FE6F65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1DE2F"/>
  <w15:docId w15:val="{0D3F84A2-BFBE-43B3-9C99-FE71CE3E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A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42B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4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42BC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023FC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2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</dc:creator>
  <cp:lastModifiedBy>Ding Lixin</cp:lastModifiedBy>
  <cp:revision>4</cp:revision>
  <dcterms:created xsi:type="dcterms:W3CDTF">2026-03-23T02:58:00Z</dcterms:created>
  <dcterms:modified xsi:type="dcterms:W3CDTF">2026-03-23T03:01:00Z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eyJoZGlkIjoiZTA2OWI0MTA5OGM0YzNiZWFjMzZiZGJmOWFjNTJkMTMiLCJ1c2VySWQiOiIyNDcyNjExNDQifQ==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F64050ACC7B0446B98C12C41DBA06827_12</vt:lpwstr>
  </property>
</Properties>
</file>